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AD78" w14:textId="0940E5D1" w:rsidR="00766D1C" w:rsidRPr="00CC5EA0" w:rsidRDefault="00817C40" w:rsidP="00CC5EA0">
      <w:pPr>
        <w:pStyle w:val="NAG1"/>
        <w:numPr>
          <w:ilvl w:val="0"/>
          <w:numId w:val="0"/>
        </w:numPr>
        <w:spacing w:before="0" w:after="0" w:line="23" w:lineRule="atLeast"/>
        <w:ind w:left="360"/>
        <w:jc w:val="center"/>
        <w:rPr>
          <w:rFonts w:asciiTheme="minorHAnsi" w:hAnsiTheme="minorHAnsi" w:cstheme="minorHAnsi"/>
          <w:szCs w:val="24"/>
        </w:rPr>
      </w:pPr>
      <w:bookmarkStart w:id="0" w:name="_Toc512264261"/>
      <w:r>
        <w:rPr>
          <w:noProof/>
        </w:rPr>
        <w:drawing>
          <wp:inline distT="0" distB="0" distL="0" distR="0" wp14:anchorId="19BD48B0" wp14:editId="0D9A3F8A">
            <wp:extent cx="5489575" cy="590550"/>
            <wp:effectExtent l="0" t="0" r="0" b="0"/>
            <wp:docPr id="1724175441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75441" name="Obraz 1724175441" descr="Obraz zawierający tekst, zrzut ekranu, Czcionka, linia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" t="20165" r="3494" b="18596"/>
                    <a:stretch/>
                  </pic:blipFill>
                  <pic:spPr bwMode="auto">
                    <a:xfrm>
                      <a:off x="0" y="0"/>
                      <a:ext cx="548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BA503" w14:textId="77777777" w:rsidR="00766D1C" w:rsidRPr="00CC5EA0" w:rsidRDefault="00766D1C" w:rsidP="00CC5EA0">
      <w:pPr>
        <w:pStyle w:val="NAG1"/>
        <w:numPr>
          <w:ilvl w:val="0"/>
          <w:numId w:val="0"/>
        </w:numPr>
        <w:spacing w:before="0" w:after="0" w:line="23" w:lineRule="atLeast"/>
        <w:ind w:left="360"/>
        <w:jc w:val="center"/>
        <w:rPr>
          <w:rFonts w:asciiTheme="minorHAnsi" w:hAnsiTheme="minorHAnsi" w:cstheme="minorHAnsi"/>
          <w:szCs w:val="24"/>
        </w:rPr>
      </w:pPr>
    </w:p>
    <w:bookmarkEnd w:id="0"/>
    <w:p w14:paraId="47B652AE" w14:textId="54712D11" w:rsidR="00FC53A4" w:rsidRPr="008C1BF8" w:rsidRDefault="00FC53A4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</w:pPr>
      <w:r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Klauzula informacyjna </w:t>
      </w:r>
      <w:r w:rsidR="0079603A"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Współadministratorów </w:t>
      </w:r>
      <w:r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Danych Osobowych </w:t>
      </w:r>
      <w:r w:rsid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br/>
      </w:r>
      <w:r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w ramach </w:t>
      </w:r>
      <w:r w:rsidR="0079603A"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>P</w:t>
      </w:r>
      <w:r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rojektu </w:t>
      </w:r>
      <w:r w:rsidR="006A5178" w:rsidRPr="008C1BF8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Inwestycje w usługi rozwojowe </w:t>
      </w:r>
    </w:p>
    <w:p w14:paraId="388EBE18" w14:textId="77777777" w:rsidR="00FC53A4" w:rsidRPr="00CC5EA0" w:rsidRDefault="00FC53A4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71F733D" w14:textId="5E678364" w:rsidR="00FC53A4" w:rsidRPr="00D30791" w:rsidRDefault="00FC53A4" w:rsidP="00D30791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3079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Klauzula przeznaczona jest dla osób </w:t>
      </w:r>
      <w:r w:rsidR="00AB3ACD" w:rsidRPr="00D3079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składających Wniosek o udzielenie wsparcia</w:t>
      </w:r>
    </w:p>
    <w:p w14:paraId="4C8A30E8" w14:textId="77777777" w:rsidR="00EA0C38" w:rsidRPr="00CC5EA0" w:rsidRDefault="00EA0C38" w:rsidP="00CC5EA0">
      <w:p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  <w:lang w:eastAsia="ar-SA"/>
        </w:rPr>
      </w:pPr>
    </w:p>
    <w:p w14:paraId="47AD1025" w14:textId="665DE8BF" w:rsidR="00FC53A4" w:rsidRPr="00CC5EA0" w:rsidRDefault="00FC53A4" w:rsidP="00CC5EA0">
      <w:p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t>Zgodnie z wymaganiami art. 13 lub 14 ust. 1 i 2 Rozporządzenie Parlamentu Europejskiego</w:t>
      </w:r>
      <w:r w:rsidR="00EA0C38"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i Rady (UE) nr 2016/679 z dnia 27 kwietnia 2016 r. w sprawie ochrony osób fizycznych </w:t>
      </w:r>
      <w:r w:rsidR="00B56452"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t>w związku z przetwarzaniem danych osobowych i w sprawie swobodnego przepływu takich danych oraz uchylenia dyrektywy 95/46/WE (ogólne rozporządzenie o ochronie danych osobowych) uprzejmie informujemy:</w:t>
      </w:r>
    </w:p>
    <w:p w14:paraId="555148FC" w14:textId="77777777" w:rsidR="00FC53A4" w:rsidRPr="00CC5EA0" w:rsidRDefault="00FC53A4" w:rsidP="00CC5EA0">
      <w:p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  <w:lang w:eastAsia="ar-SA"/>
        </w:rPr>
      </w:pPr>
    </w:p>
    <w:p w14:paraId="757534A3" w14:textId="1721B158" w:rsidR="00A173DE" w:rsidRPr="00CC5EA0" w:rsidRDefault="00A173DE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>dministrator</w:t>
      </w:r>
      <w:r w:rsidRPr="00CC5EA0">
        <w:rPr>
          <w:rFonts w:asciiTheme="minorHAnsi" w:eastAsia="Calibri" w:hAnsiTheme="minorHAnsi" w:cstheme="minorHAnsi"/>
          <w:sz w:val="24"/>
          <w:szCs w:val="24"/>
        </w:rPr>
        <w:t>a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>m</w:t>
      </w:r>
      <w:r w:rsidRPr="00CC5EA0">
        <w:rPr>
          <w:rFonts w:asciiTheme="minorHAnsi" w:eastAsia="Calibri" w:hAnsiTheme="minorHAnsi" w:cstheme="minorHAnsi"/>
          <w:sz w:val="24"/>
          <w:szCs w:val="24"/>
        </w:rPr>
        <w:t>i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 xml:space="preserve"> danych osobowych zgodnie z art. </w:t>
      </w:r>
      <w:r w:rsidR="0046783C" w:rsidRPr="00CC5EA0">
        <w:rPr>
          <w:rFonts w:asciiTheme="minorHAnsi" w:eastAsia="Calibri" w:hAnsiTheme="minorHAnsi" w:cstheme="minorHAnsi"/>
          <w:sz w:val="24"/>
          <w:szCs w:val="24"/>
        </w:rPr>
        <w:t>26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 xml:space="preserve"> RODO </w:t>
      </w:r>
      <w:r w:rsidRPr="00CC5EA0">
        <w:rPr>
          <w:rFonts w:asciiTheme="minorHAnsi" w:eastAsia="Calibri" w:hAnsiTheme="minorHAnsi" w:cstheme="minorHAnsi"/>
          <w:sz w:val="24"/>
          <w:szCs w:val="24"/>
        </w:rPr>
        <w:t>są:</w:t>
      </w:r>
    </w:p>
    <w:p w14:paraId="2A69DAD1" w14:textId="43DAF5A3" w:rsidR="00FC53A4" w:rsidRPr="00CC5EA0" w:rsidRDefault="00FC53A4" w:rsidP="00CC5EA0">
      <w:pPr>
        <w:pStyle w:val="Akapitzlist"/>
        <w:numPr>
          <w:ilvl w:val="1"/>
          <w:numId w:val="10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Krajow</w:t>
      </w:r>
      <w:r w:rsidR="00A173DE"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Izb</w:t>
      </w:r>
      <w:r w:rsidR="00A173DE"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Gospodarcz</w:t>
      </w:r>
      <w:r w:rsidR="00A173DE"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 w:rsidRPr="00CC5EA0">
        <w:rPr>
          <w:rFonts w:asciiTheme="minorHAnsi" w:eastAsia="Calibri" w:hAnsiTheme="minorHAnsi" w:cstheme="minorHAnsi"/>
          <w:sz w:val="24"/>
          <w:szCs w:val="24"/>
        </w:rPr>
        <w:t>, z siedzibą w Warszawie</w:t>
      </w:r>
      <w:r w:rsidR="00CC1F64">
        <w:rPr>
          <w:rFonts w:asciiTheme="minorHAnsi" w:eastAsia="Calibri" w:hAnsiTheme="minorHAnsi" w:cstheme="minorHAnsi"/>
          <w:sz w:val="24"/>
          <w:szCs w:val="24"/>
        </w:rPr>
        <w:t xml:space="preserve"> (kod pocztowy: 00-074)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, przy ul. Trębackiej 4 </w:t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 xml:space="preserve">- </w:t>
      </w:r>
      <w:r w:rsidR="006F433B" w:rsidRPr="00CC1F64">
        <w:rPr>
          <w:rFonts w:asciiTheme="minorHAnsi" w:eastAsia="Calibri" w:hAnsiTheme="minorHAnsi" w:cstheme="minorHAnsi"/>
          <w:b/>
          <w:bCs/>
          <w:sz w:val="24"/>
          <w:szCs w:val="24"/>
        </w:rPr>
        <w:t>Współadministrator 1</w:t>
      </w:r>
      <w:r w:rsidR="00A173DE" w:rsidRPr="00CC1F64">
        <w:rPr>
          <w:rFonts w:asciiTheme="minorHAnsi" w:eastAsia="Calibri" w:hAnsiTheme="minorHAnsi" w:cstheme="minorHAnsi"/>
          <w:b/>
          <w:bCs/>
          <w:sz w:val="24"/>
          <w:szCs w:val="24"/>
        </w:rPr>
        <w:t>,</w:t>
      </w:r>
    </w:p>
    <w:p w14:paraId="257A6D34" w14:textId="3ACBB76C" w:rsidR="00A173DE" w:rsidRPr="00CC5EA0" w:rsidRDefault="00EA0C38" w:rsidP="00CC5EA0">
      <w:pPr>
        <w:numPr>
          <w:ilvl w:val="1"/>
          <w:numId w:val="10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CTS Customized Training Solutions spółka z ograniczoną</w:t>
      </w:r>
      <w:r w:rsidR="00A173DE"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odpowiedzialnością</w:t>
      </w:r>
      <w:r w:rsidR="00A173DE" w:rsidRPr="00CC5EA0">
        <w:rPr>
          <w:rFonts w:asciiTheme="minorHAnsi" w:eastAsia="Calibri" w:hAnsiTheme="minorHAnsi" w:cstheme="minorHAnsi"/>
          <w:sz w:val="24"/>
          <w:szCs w:val="24"/>
        </w:rPr>
        <w:t>, z siedzibą w Warszawie (kod pocztowy: 00</w:t>
      </w:r>
      <w:r w:rsidR="00CC1F64">
        <w:rPr>
          <w:rFonts w:asciiTheme="minorHAnsi" w:eastAsia="Calibri" w:hAnsiTheme="minorHAnsi" w:cstheme="minorHAnsi"/>
          <w:sz w:val="24"/>
          <w:szCs w:val="24"/>
        </w:rPr>
        <w:t>-</w:t>
      </w:r>
      <w:r w:rsidR="00A173DE" w:rsidRPr="00CC5EA0">
        <w:rPr>
          <w:rFonts w:asciiTheme="minorHAnsi" w:eastAsia="Calibri" w:hAnsiTheme="minorHAnsi" w:cstheme="minorHAnsi"/>
          <w:sz w:val="24"/>
          <w:szCs w:val="24"/>
        </w:rPr>
        <w:t>844), przy ul. Grzybowskiej 56</w:t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r w:rsidR="006F433B" w:rsidRPr="00CC1F64">
        <w:rPr>
          <w:rFonts w:asciiTheme="minorHAnsi" w:eastAsia="Calibri" w:hAnsiTheme="minorHAnsi" w:cstheme="minorHAnsi"/>
          <w:b/>
          <w:bCs/>
          <w:sz w:val="24"/>
          <w:szCs w:val="24"/>
        </w:rPr>
        <w:t>Współadministrator 2</w:t>
      </w:r>
      <w:r w:rsidR="00F43732" w:rsidRPr="00CC1F64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1F772AD5" w14:textId="63EAF07D" w:rsidR="00A173DE" w:rsidRPr="00CC5EA0" w:rsidRDefault="00D72350" w:rsidP="00CC5EA0">
      <w:pPr>
        <w:spacing w:after="0" w:line="23" w:lineRule="atLeast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Współadministratorzy danych </w:t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 xml:space="preserve">wspólnie </w:t>
      </w:r>
      <w:r w:rsidRPr="00CC5EA0">
        <w:rPr>
          <w:rFonts w:asciiTheme="minorHAnsi" w:eastAsia="Calibri" w:hAnsiTheme="minorHAnsi" w:cstheme="minorHAnsi"/>
          <w:sz w:val="24"/>
          <w:szCs w:val="24"/>
        </w:rPr>
        <w:t>realizują Projekt „</w:t>
      </w:r>
      <w:r w:rsidR="00F43732" w:rsidRPr="00CC5EA0">
        <w:rPr>
          <w:rFonts w:asciiTheme="minorHAnsi" w:eastAsia="Calibri" w:hAnsiTheme="minorHAnsi" w:cstheme="minorHAnsi"/>
          <w:sz w:val="24"/>
          <w:szCs w:val="24"/>
        </w:rPr>
        <w:t>Inwestycje w usługi rozwojowe</w:t>
      </w:r>
      <w:r w:rsidRPr="00CC5EA0">
        <w:rPr>
          <w:rFonts w:asciiTheme="minorHAnsi" w:eastAsia="Calibri" w:hAnsiTheme="minorHAnsi" w:cstheme="minorHAnsi"/>
          <w:sz w:val="24"/>
          <w:szCs w:val="24"/>
        </w:rPr>
        <w:t>”</w:t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 xml:space="preserve">w tym wspólnie przetwarzają dane osób biorących udział w rekrutacji do Projektu, </w:t>
      </w:r>
      <w:r w:rsidR="00CC1F64">
        <w:rPr>
          <w:rFonts w:asciiTheme="minorHAnsi" w:eastAsia="Calibri" w:hAnsiTheme="minorHAnsi" w:cstheme="minorHAnsi"/>
          <w:sz w:val="24"/>
          <w:szCs w:val="24"/>
        </w:rPr>
        <w:br/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>a następnie zakwalifikowanych do Projektu</w:t>
      </w:r>
      <w:r w:rsidR="00A173DE" w:rsidRPr="00CC5EA0">
        <w:rPr>
          <w:rFonts w:asciiTheme="minorHAnsi" w:eastAsia="Calibri" w:hAnsiTheme="minorHAnsi" w:cstheme="minorHAnsi"/>
          <w:sz w:val="24"/>
          <w:szCs w:val="24"/>
        </w:rPr>
        <w:t>. W związku</w:t>
      </w:r>
      <w:r w:rsidR="00A173DE" w:rsidRPr="00CC5EA0">
        <w:rPr>
          <w:rFonts w:asciiTheme="minorHAnsi" w:hAnsiTheme="minorHAnsi" w:cstheme="minorHAnsi"/>
          <w:sz w:val="24"/>
          <w:szCs w:val="24"/>
        </w:rPr>
        <w:t xml:space="preserve"> z tym podmioty te, w celu wykonania obowiązku nałożonego na </w:t>
      </w:r>
      <w:r w:rsidR="00EA0C38" w:rsidRPr="00CC5EA0">
        <w:rPr>
          <w:rFonts w:asciiTheme="minorHAnsi" w:hAnsiTheme="minorHAnsi" w:cstheme="minorHAnsi"/>
          <w:sz w:val="24"/>
          <w:szCs w:val="24"/>
        </w:rPr>
        <w:t>W</w:t>
      </w:r>
      <w:r w:rsidR="00A173DE" w:rsidRPr="00CC5EA0">
        <w:rPr>
          <w:rFonts w:asciiTheme="minorHAnsi" w:hAnsiTheme="minorHAnsi" w:cstheme="minorHAnsi"/>
          <w:sz w:val="24"/>
          <w:szCs w:val="24"/>
        </w:rPr>
        <w:t>spóładministratorów, zawarły umowę o współadministrowaniu danymi osobowymi</w:t>
      </w:r>
      <w:r w:rsidR="006F433B" w:rsidRPr="00CC5EA0">
        <w:rPr>
          <w:rFonts w:asciiTheme="minorHAnsi" w:hAnsiTheme="minorHAnsi" w:cstheme="minorHAnsi"/>
          <w:sz w:val="24"/>
          <w:szCs w:val="24"/>
        </w:rPr>
        <w:t xml:space="preserve"> zgodnie z art. 26 RODO</w:t>
      </w:r>
      <w:r w:rsidR="00A173DE" w:rsidRPr="00CC5EA0">
        <w:rPr>
          <w:rFonts w:asciiTheme="minorHAnsi" w:hAnsiTheme="minorHAnsi" w:cstheme="minorHAnsi"/>
          <w:sz w:val="24"/>
          <w:szCs w:val="24"/>
        </w:rPr>
        <w:t>, w której wspólnie i w porozumieniu uzgodniły odpowiednie role oraz zakresy odpowiedzialności za wypełnianie poszczególnych obowiązków w zakresie ochrony i przetwarzania danych osobowych.</w:t>
      </w:r>
    </w:p>
    <w:p w14:paraId="5E8095D3" w14:textId="77777777" w:rsidR="00AB3ACD" w:rsidRPr="00CC5EA0" w:rsidRDefault="00AB3ACD" w:rsidP="00CC5EA0">
      <w:pPr>
        <w:spacing w:after="0" w:line="23" w:lineRule="atLeast"/>
        <w:ind w:left="720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7CC524E5" w14:textId="6BF00F21" w:rsidR="00FC53A4" w:rsidRPr="00CC5EA0" w:rsidRDefault="00A3429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>dministrator</w:t>
      </w:r>
      <w:r w:rsidRPr="00CC5EA0">
        <w:rPr>
          <w:rFonts w:asciiTheme="minorHAnsi" w:eastAsia="Calibri" w:hAnsiTheme="minorHAnsi" w:cstheme="minorHAnsi"/>
          <w:sz w:val="24"/>
          <w:szCs w:val="24"/>
        </w:rPr>
        <w:t>zy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 xml:space="preserve"> będ</w:t>
      </w:r>
      <w:r w:rsidRPr="00CC5EA0">
        <w:rPr>
          <w:rFonts w:asciiTheme="minorHAnsi" w:eastAsia="Calibri" w:hAnsiTheme="minorHAnsi" w:cstheme="minorHAnsi"/>
          <w:sz w:val="24"/>
          <w:szCs w:val="24"/>
        </w:rPr>
        <w:t>ą</w:t>
      </w:r>
      <w:r w:rsidR="00FC53A4" w:rsidRPr="00CC5EA0">
        <w:rPr>
          <w:rFonts w:asciiTheme="minorHAnsi" w:eastAsia="Calibri" w:hAnsiTheme="minorHAnsi" w:cstheme="minorHAnsi"/>
          <w:sz w:val="24"/>
          <w:szCs w:val="24"/>
        </w:rPr>
        <w:t xml:space="preserve"> przetwarzać Pani/Pana dane w następujących celach:</w:t>
      </w:r>
    </w:p>
    <w:p w14:paraId="32256B17" w14:textId="1F424F2C" w:rsidR="00FC53A4" w:rsidRPr="00CC5EA0" w:rsidRDefault="00FC53A4" w:rsidP="00CC5EA0">
      <w:pPr>
        <w:numPr>
          <w:ilvl w:val="0"/>
          <w:numId w:val="1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przeprowadzenia rekrutacji uczestników w ramach prowadzonego projektu zgodnie z jego Regulaminem (podstawa prawna: art. 6 ust. 1 lit. b RODO);</w:t>
      </w:r>
    </w:p>
    <w:p w14:paraId="608A1B9C" w14:textId="74CA0E1D" w:rsidR="00FC53A4" w:rsidRPr="00CC5EA0" w:rsidRDefault="00FC53A4" w:rsidP="00CC5EA0">
      <w:pPr>
        <w:numPr>
          <w:ilvl w:val="0"/>
          <w:numId w:val="1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przeprowadzenia oceny spełniania wymagań przez kandydatów na podstawie przepisów prawa (podstawa prawna: art. 6 ust. 1 lit. c RODO</w:t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 xml:space="preserve">, art. 9 ust. 2 </w:t>
      </w:r>
      <w:r w:rsidR="00CC1F64">
        <w:rPr>
          <w:rFonts w:asciiTheme="minorHAnsi" w:eastAsia="Calibri" w:hAnsiTheme="minorHAnsi" w:cstheme="minorHAnsi"/>
          <w:sz w:val="24"/>
          <w:szCs w:val="24"/>
        </w:rPr>
        <w:br/>
      </w:r>
      <w:r w:rsidR="006F433B" w:rsidRPr="00CC5EA0">
        <w:rPr>
          <w:rFonts w:asciiTheme="minorHAnsi" w:eastAsia="Calibri" w:hAnsiTheme="minorHAnsi" w:cstheme="minorHAnsi"/>
          <w:sz w:val="24"/>
          <w:szCs w:val="24"/>
        </w:rPr>
        <w:t>lit. g RODO</w:t>
      </w:r>
      <w:r w:rsidRPr="00CC5EA0">
        <w:rPr>
          <w:rFonts w:asciiTheme="minorHAnsi" w:eastAsia="Calibri" w:hAnsiTheme="minorHAnsi" w:cstheme="minorHAnsi"/>
          <w:sz w:val="24"/>
          <w:szCs w:val="24"/>
        </w:rPr>
        <w:t>);</w:t>
      </w:r>
    </w:p>
    <w:p w14:paraId="2D5209BD" w14:textId="54B4D814" w:rsidR="00FC53A4" w:rsidRPr="00CC5EA0" w:rsidRDefault="00FC53A4" w:rsidP="00CC5EA0">
      <w:pPr>
        <w:numPr>
          <w:ilvl w:val="0"/>
          <w:numId w:val="1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przypadku osób, pozytywnie zrekrutowanych do projektu, dane będą przetwarzane w celu udzielania wsparcia, monitorowania, sprawozdawczości, komunikacji, publikacji, ewaluacji, zarządzania finansowego, weryfikacji </w:t>
      </w:r>
      <w:r w:rsidR="00CC1F64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i audytów oraz do celów określania kwalifikowalności uczestników na podstawie przepisów prawa (podstawa prawna: art. 6 ust. 1 lit. c RODO);</w:t>
      </w:r>
    </w:p>
    <w:p w14:paraId="3F4C57E0" w14:textId="77777777" w:rsidR="00FC53A4" w:rsidRPr="00CC5EA0" w:rsidRDefault="00FC53A4" w:rsidP="00CC5EA0">
      <w:p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przepisy prawa, o których mowa w punktach b) i c):</w:t>
      </w:r>
    </w:p>
    <w:p w14:paraId="6ED3F966" w14:textId="77777777" w:rsidR="00FC53A4" w:rsidRPr="00CC5EA0" w:rsidRDefault="00FC53A4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Wizowej;</w:t>
      </w:r>
    </w:p>
    <w:p w14:paraId="5513B3C4" w14:textId="05E77495" w:rsidR="00FC53A4" w:rsidRPr="00CC5EA0" w:rsidRDefault="00FC53A4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</w:t>
      </w:r>
      <w:r w:rsidRPr="00CC5EA0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rozporządzenie (UE) nr 1296/2013 (Dz. Urz. UE L 231 z 30.06.2021, </w:t>
      </w:r>
      <w:r w:rsidR="00EA0C38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str. 21, z </w:t>
      </w:r>
      <w:proofErr w:type="spellStart"/>
      <w:r w:rsidRPr="00CC5EA0">
        <w:rPr>
          <w:rFonts w:asciiTheme="minorHAnsi" w:eastAsia="Calibri" w:hAnsiTheme="minorHAnsi" w:cstheme="minorHAnsi"/>
          <w:sz w:val="24"/>
          <w:szCs w:val="24"/>
        </w:rPr>
        <w:t>późn</w:t>
      </w:r>
      <w:proofErr w:type="spellEnd"/>
      <w:r w:rsidRPr="00CC5EA0">
        <w:rPr>
          <w:rFonts w:asciiTheme="minorHAnsi" w:eastAsia="Calibri" w:hAnsiTheme="minorHAnsi" w:cstheme="minorHAnsi"/>
          <w:sz w:val="24"/>
          <w:szCs w:val="24"/>
        </w:rPr>
        <w:t>. zm.);</w:t>
      </w:r>
    </w:p>
    <w:p w14:paraId="6FE44DD4" w14:textId="690BD496" w:rsidR="00FC53A4" w:rsidRPr="00CC5EA0" w:rsidRDefault="00FC53A4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Ustawa z dnia 28 kwietnia 2022 r. o zasadach realizacji zadań finansowanych </w:t>
      </w:r>
      <w:r w:rsidR="00EA0C38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ze środków europejskich w perspektywie finansowej 2021-2027;</w:t>
      </w:r>
    </w:p>
    <w:p w14:paraId="248A9FE0" w14:textId="77777777" w:rsidR="00FC53A4" w:rsidRPr="00CC5EA0" w:rsidRDefault="00FC53A4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Ustawa z 14 czerwca 1960 r. - Kodeks postępowania administracyjnego;</w:t>
      </w:r>
    </w:p>
    <w:p w14:paraId="7524108A" w14:textId="77777777" w:rsidR="00FC53A4" w:rsidRPr="00CC5EA0" w:rsidRDefault="00FC53A4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Ustawa z 27 sierpnia 2009 r. o finansach publicznych. </w:t>
      </w:r>
    </w:p>
    <w:p w14:paraId="039B78DF" w14:textId="78DA1AD4" w:rsidR="00FC53A4" w:rsidRPr="00CC5EA0" w:rsidRDefault="00FC53A4" w:rsidP="00CC5EA0">
      <w:pPr>
        <w:numPr>
          <w:ilvl w:val="0"/>
          <w:numId w:val="1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bieżącego kontaktu związanego z realizacją projektu (podstawa prawna: art. 6 ust. 1 lit. f RODO);</w:t>
      </w:r>
    </w:p>
    <w:p w14:paraId="7795D868" w14:textId="6DF8D1CF" w:rsidR="00FC53A4" w:rsidRPr="00CC5EA0" w:rsidRDefault="00FC53A4" w:rsidP="00CC5EA0">
      <w:pPr>
        <w:numPr>
          <w:ilvl w:val="0"/>
          <w:numId w:val="1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wewnętrznych celów administracyjnych – prowadzenia statystyk, raportowania (podstawa prawna: art. 6 ust. 1 lit. f RODO).</w:t>
      </w:r>
    </w:p>
    <w:p w14:paraId="4A9C0332" w14:textId="77777777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Kategorie danych</w:t>
      </w:r>
    </w:p>
    <w:p w14:paraId="5E3360EA" w14:textId="660DEBF2" w:rsidR="00FC53A4" w:rsidRPr="00CC5EA0" w:rsidRDefault="00FC53A4" w:rsidP="00CC5EA0">
      <w:pPr>
        <w:spacing w:after="0" w:line="23" w:lineRule="atLeast"/>
        <w:ind w:left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ramach projektu będą przetwarzane dane określone w dokumentacji </w:t>
      </w:r>
      <w:r w:rsidR="00EA0C38" w:rsidRPr="00CC5EA0">
        <w:rPr>
          <w:rFonts w:asciiTheme="minorHAnsi" w:eastAsia="Calibri" w:hAnsiTheme="minorHAnsi" w:cstheme="minorHAnsi"/>
          <w:sz w:val="24"/>
          <w:szCs w:val="24"/>
        </w:rPr>
        <w:t>p</w:t>
      </w:r>
      <w:r w:rsidRPr="00CC5EA0">
        <w:rPr>
          <w:rFonts w:asciiTheme="minorHAnsi" w:eastAsia="Calibri" w:hAnsiTheme="minorHAnsi" w:cstheme="minorHAnsi"/>
          <w:sz w:val="24"/>
          <w:szCs w:val="24"/>
        </w:rPr>
        <w:t>rojektowej stanowiącej załącznik</w:t>
      </w:r>
      <w:r w:rsidR="00CC1F64">
        <w:rPr>
          <w:rFonts w:asciiTheme="minorHAnsi" w:eastAsia="Calibri" w:hAnsiTheme="minorHAnsi" w:cstheme="minorHAnsi"/>
          <w:sz w:val="24"/>
          <w:szCs w:val="24"/>
        </w:rPr>
        <w:t>i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do Regulaminu </w:t>
      </w:r>
      <w:r w:rsidR="00CC1F64">
        <w:rPr>
          <w:rFonts w:asciiTheme="minorHAnsi" w:eastAsia="Calibri" w:hAnsiTheme="minorHAnsi" w:cstheme="minorHAnsi"/>
          <w:sz w:val="24"/>
          <w:szCs w:val="24"/>
        </w:rPr>
        <w:t>rekrutacji i uczestnictwa w projekcie</w:t>
      </w:r>
      <w:r w:rsidRPr="00CC5EA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419E358" w14:textId="77777777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Źródło danych</w:t>
      </w:r>
    </w:p>
    <w:p w14:paraId="050BEF26" w14:textId="77777777" w:rsidR="00CC1F64" w:rsidRDefault="00AB3ACD" w:rsidP="00CC5EA0">
      <w:pPr>
        <w:spacing w:after="0" w:line="23" w:lineRule="atLeast"/>
        <w:ind w:left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odniesieniu do osób składających Wnioski o udzielenie wparcia, dane będą gromadzone bezpośrednio od tych osób. Dodatkowo dane mogą być gromadzone </w:t>
      </w:r>
    </w:p>
    <w:p w14:paraId="2033AE37" w14:textId="3F218C30" w:rsidR="00FC53A4" w:rsidRPr="00CC5EA0" w:rsidRDefault="00AB3ACD" w:rsidP="00CC5EA0">
      <w:pPr>
        <w:spacing w:after="0" w:line="23" w:lineRule="atLeast"/>
        <w:ind w:left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z ogólnie</w:t>
      </w:r>
      <w:r w:rsidR="00766D1C" w:rsidRPr="00CC5EA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C5EA0">
        <w:rPr>
          <w:rFonts w:asciiTheme="minorHAnsi" w:eastAsia="Calibri" w:hAnsiTheme="minorHAnsi" w:cstheme="minorHAnsi"/>
          <w:sz w:val="24"/>
          <w:szCs w:val="24"/>
        </w:rPr>
        <w:t>dostępnych źródeł takich jak baza KRS i CEIDG.</w:t>
      </w:r>
    </w:p>
    <w:p w14:paraId="79AF4892" w14:textId="37A6C00B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Odbiorcami Pani/Pana danych osobowych w związku z realizacją celów wskazanych </w:t>
      </w:r>
      <w:r w:rsidR="00EA0C38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punkcie </w:t>
      </w:r>
      <w:r w:rsidR="004E5D63" w:rsidRPr="00CC5EA0">
        <w:rPr>
          <w:rFonts w:asciiTheme="minorHAnsi" w:eastAsia="Calibri" w:hAnsiTheme="minorHAnsi" w:cstheme="minorHAnsi"/>
          <w:sz w:val="24"/>
          <w:szCs w:val="24"/>
        </w:rPr>
        <w:t>2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mogą być: </w:t>
      </w:r>
    </w:p>
    <w:p w14:paraId="54800C03" w14:textId="2D860D52" w:rsidR="00FC53A4" w:rsidRPr="00CC5EA0" w:rsidRDefault="00FC53A4" w:rsidP="00CC5EA0">
      <w:pPr>
        <w:numPr>
          <w:ilvl w:val="0"/>
          <w:numId w:val="12"/>
        </w:numPr>
        <w:suppressAutoHyphens/>
        <w:spacing w:after="0" w:line="23" w:lineRule="atLeast"/>
        <w:ind w:left="993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Personel </w:t>
      </w:r>
      <w:r w:rsidR="00094A7C" w:rsidRPr="00CC5EA0">
        <w:rPr>
          <w:rFonts w:asciiTheme="minorHAnsi" w:eastAsia="Calibri" w:hAnsiTheme="minorHAnsi" w:cstheme="minorHAnsi"/>
          <w:sz w:val="24"/>
          <w:szCs w:val="24"/>
        </w:rPr>
        <w:t>Współadministratorów</w:t>
      </w:r>
      <w:r w:rsidRPr="00CC5EA0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F59BC69" w14:textId="72BD3A88" w:rsidR="00FC53A4" w:rsidRPr="00CC5EA0" w:rsidRDefault="00FC53A4" w:rsidP="00CC5EA0">
      <w:pPr>
        <w:numPr>
          <w:ilvl w:val="0"/>
          <w:numId w:val="12"/>
        </w:numPr>
        <w:suppressAutoHyphens/>
        <w:spacing w:after="0" w:line="23" w:lineRule="atLeast"/>
        <w:ind w:left="993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podmioty, którym </w:t>
      </w:r>
      <w:r w:rsidR="00094A7C" w:rsidRPr="00CC5EA0">
        <w:rPr>
          <w:rFonts w:asciiTheme="minorHAnsi" w:eastAsia="Calibri" w:hAnsiTheme="minorHAnsi" w:cstheme="minorHAnsi"/>
          <w:sz w:val="24"/>
          <w:szCs w:val="24"/>
        </w:rPr>
        <w:t>Współadministratorzy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powierzy</w:t>
      </w:r>
      <w:r w:rsidR="00094A7C" w:rsidRPr="00CC5EA0">
        <w:rPr>
          <w:rFonts w:asciiTheme="minorHAnsi" w:eastAsia="Calibri" w:hAnsiTheme="minorHAnsi" w:cstheme="minorHAnsi"/>
          <w:sz w:val="24"/>
          <w:szCs w:val="24"/>
        </w:rPr>
        <w:t>li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przetwarzanie danych osobowych (podmioty przetwarzające) w szczególności: podmioty świadczące usługi związane z realizacją i obsługą Projektu na podstawie zawartych umów;</w:t>
      </w:r>
    </w:p>
    <w:p w14:paraId="409DE282" w14:textId="26BEE019" w:rsidR="00FC53A4" w:rsidRPr="00CC5EA0" w:rsidRDefault="00FC53A4" w:rsidP="00CC5EA0">
      <w:pPr>
        <w:numPr>
          <w:ilvl w:val="0"/>
          <w:numId w:val="12"/>
        </w:numPr>
        <w:suppressAutoHyphens/>
        <w:spacing w:after="0" w:line="23" w:lineRule="atLeast"/>
        <w:ind w:left="993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podmioty, którym </w:t>
      </w:r>
      <w:r w:rsidR="00094A7C" w:rsidRPr="00CC5EA0">
        <w:rPr>
          <w:rFonts w:asciiTheme="minorHAnsi" w:eastAsia="Calibri" w:hAnsiTheme="minorHAnsi" w:cstheme="minorHAnsi"/>
          <w:sz w:val="24"/>
          <w:szCs w:val="24"/>
        </w:rPr>
        <w:t>Współadministratorzy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94A7C" w:rsidRPr="00CC5EA0">
        <w:rPr>
          <w:rFonts w:asciiTheme="minorHAnsi" w:eastAsia="Calibri" w:hAnsiTheme="minorHAnsi" w:cstheme="minorHAnsi"/>
          <w:sz w:val="24"/>
          <w:szCs w:val="24"/>
        </w:rPr>
        <w:t>zobowiązani są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udostępniać dane na podstawie przepisów prawa np. uprawnione organy państwa, organy ścigania;</w:t>
      </w:r>
    </w:p>
    <w:p w14:paraId="67B4CCC6" w14:textId="77777777" w:rsidR="00F43732" w:rsidRPr="00CC5EA0" w:rsidRDefault="00F43732" w:rsidP="00CC5EA0">
      <w:pPr>
        <w:pStyle w:val="Akapitzlist"/>
        <w:numPr>
          <w:ilvl w:val="0"/>
          <w:numId w:val="12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Instytucja Pośrednicząca tj. Polska Agencja Rozwoju Przedsiębiorczości oraz Instytucja Zarządzająca w ramach projektu tj. Minister właściwy do spraw rozwoju regionalnego jako odrębni Administratorzy, którzy otrzymuje dane osobowe uczestników na podstawie przepisów prawa.</w:t>
      </w:r>
    </w:p>
    <w:p w14:paraId="2C92ECF8" w14:textId="77777777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Pani/Pana dane osobowe nie będą przekazane do państwa trzeciego lub organizacji międzynarodowej.</w:t>
      </w:r>
    </w:p>
    <w:p w14:paraId="1B99B6F2" w14:textId="23B88943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Pani/Pana dane osobowe będą przetwarzane przez Administratora w okresie niezbędnym do realizacji celów wskazanych w punkcie </w:t>
      </w:r>
      <w:r w:rsidR="004E5D63" w:rsidRPr="00CC5EA0">
        <w:rPr>
          <w:rFonts w:asciiTheme="minorHAnsi" w:eastAsia="Calibri" w:hAnsiTheme="minorHAnsi" w:cstheme="minorHAnsi"/>
          <w:sz w:val="24"/>
          <w:szCs w:val="24"/>
        </w:rPr>
        <w:t>2</w:t>
      </w:r>
      <w:r w:rsidR="00B01366" w:rsidRPr="00CC5EA0">
        <w:rPr>
          <w:rFonts w:asciiTheme="minorHAnsi" w:eastAsia="Calibri" w:hAnsiTheme="minorHAnsi" w:cstheme="minorHAnsi"/>
          <w:sz w:val="24"/>
          <w:szCs w:val="24"/>
        </w:rPr>
        <w:t>,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tj.: w związku z procesem rekrutacji, do czasu zakończenia procesu rekrutacji, po tym czasie przez okres oraz </w:t>
      </w:r>
      <w:r w:rsidR="00EA0C38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w zakresie wymaganym przez przepisy prawa dla celów archiwizacyjnych i rozliczenia funduszy w ramach Projektu. W przypadku osób zakwalifikowanych do projektu przez okres trwania projektu, a następnie przez czas niezbędny do rozliczenia środków finansowych w ramach prowadzonego projektu.</w:t>
      </w:r>
    </w:p>
    <w:p w14:paraId="730C1503" w14:textId="77777777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Przysługują Pani/Panu następujące prawa:</w:t>
      </w:r>
    </w:p>
    <w:p w14:paraId="318F0FA6" w14:textId="7BDD529C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dostępu do treści danych, na podstawie art. 15 RODO;</w:t>
      </w:r>
    </w:p>
    <w:p w14:paraId="58581B03" w14:textId="2EF247C8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sprostowania danych, na podstawie art. 16 RODO;</w:t>
      </w:r>
    </w:p>
    <w:p w14:paraId="47111569" w14:textId="08456566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usunięcia danych, na podstawie art. 17 RODO;</w:t>
      </w:r>
    </w:p>
    <w:p w14:paraId="756F3662" w14:textId="318A4307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ograniczenia przetwarzania danych, na podstawie art. 18 RODO;</w:t>
      </w:r>
    </w:p>
    <w:p w14:paraId="46863441" w14:textId="7243CD73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przenoszenia danych, na podstawie art. 20 RODO;</w:t>
      </w:r>
    </w:p>
    <w:p w14:paraId="258F75C2" w14:textId="25F5C770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wniesienia sprzeciwu wobec przetwarzania danych, na podstawie art. 21 RODO;</w:t>
      </w:r>
    </w:p>
    <w:p w14:paraId="0BA56CA5" w14:textId="14961413" w:rsidR="00FC53A4" w:rsidRPr="00CC5EA0" w:rsidRDefault="00FC53A4" w:rsidP="00CC5EA0">
      <w:pPr>
        <w:numPr>
          <w:ilvl w:val="0"/>
          <w:numId w:val="1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prawo do cofnięcia zgody w dowolnym momencie bez wpływu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 RODO.</w:t>
      </w:r>
    </w:p>
    <w:p w14:paraId="6445AF42" w14:textId="20A190BB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60617574" w14:textId="0F409C95" w:rsidR="00FC53A4" w:rsidRPr="00CC5EA0" w:rsidRDefault="00FC53A4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lastRenderedPageBreak/>
        <w:t>Podanie przez Panią/Pana danych osobowych jest niezbędne do rozpatrzenia zgłoszenia do udziału w projekcie, a następnie do udziału w projekcie.</w:t>
      </w:r>
    </w:p>
    <w:p w14:paraId="64AFB5F5" w14:textId="7DB737E2" w:rsidR="00B01366" w:rsidRPr="00CC5EA0" w:rsidRDefault="00B01366" w:rsidP="00CC5EA0">
      <w:pPr>
        <w:numPr>
          <w:ilvl w:val="0"/>
          <w:numId w:val="1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Współadministratorzy zgodnie z art. 26 ust. 1 RODO wyznaczają punkt kontaktowy, </w:t>
      </w:r>
      <w:r w:rsidR="00EA0C38" w:rsidRPr="00CC5EA0">
        <w:rPr>
          <w:rFonts w:asciiTheme="minorHAnsi" w:hAnsiTheme="minorHAnsi" w:cstheme="minorHAnsi"/>
          <w:sz w:val="24"/>
          <w:szCs w:val="24"/>
        </w:rPr>
        <w:br/>
      </w:r>
      <w:r w:rsidR="006F433B" w:rsidRPr="00CC5EA0">
        <w:rPr>
          <w:rFonts w:asciiTheme="minorHAnsi" w:hAnsiTheme="minorHAnsi" w:cstheme="minorHAnsi"/>
          <w:sz w:val="24"/>
          <w:szCs w:val="24"/>
        </w:rPr>
        <w:t>dla osób, których dane dotyczą, gdzie</w:t>
      </w:r>
      <w:r w:rsidRPr="00CC5EA0">
        <w:rPr>
          <w:rFonts w:asciiTheme="minorHAnsi" w:hAnsiTheme="minorHAnsi" w:cstheme="minorHAnsi"/>
          <w:sz w:val="24"/>
          <w:szCs w:val="24"/>
        </w:rPr>
        <w:t xml:space="preserve"> moż</w:t>
      </w:r>
      <w:r w:rsidR="006F433B" w:rsidRPr="00CC5EA0">
        <w:rPr>
          <w:rFonts w:asciiTheme="minorHAnsi" w:hAnsiTheme="minorHAnsi" w:cstheme="minorHAnsi"/>
          <w:sz w:val="24"/>
          <w:szCs w:val="24"/>
        </w:rPr>
        <w:t>na</w:t>
      </w:r>
      <w:r w:rsidRPr="00CC5EA0">
        <w:rPr>
          <w:rFonts w:asciiTheme="minorHAnsi" w:hAnsiTheme="minorHAnsi" w:cstheme="minorHAnsi"/>
          <w:sz w:val="24"/>
          <w:szCs w:val="24"/>
        </w:rPr>
        <w:t xml:space="preserve"> się zwracać z każdą sprawą związaną </w:t>
      </w:r>
      <w:r w:rsidR="00EA0C38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 xml:space="preserve">z przetwarzaniem danych osobowych przez Współadministratorów. Punktem kontaktowym jest </w:t>
      </w:r>
      <w:r w:rsidRPr="00CC5EA0">
        <w:rPr>
          <w:rFonts w:asciiTheme="minorHAnsi" w:hAnsiTheme="minorHAnsi" w:cstheme="minorHAnsi"/>
          <w:b/>
          <w:bCs/>
          <w:sz w:val="24"/>
          <w:szCs w:val="24"/>
        </w:rPr>
        <w:t>Krajowa Izba Gospodarcza.</w:t>
      </w:r>
      <w:r w:rsidRPr="00CC5EA0">
        <w:rPr>
          <w:rFonts w:asciiTheme="minorHAnsi" w:hAnsiTheme="minorHAnsi" w:cstheme="minorHAnsi"/>
          <w:sz w:val="24"/>
          <w:szCs w:val="24"/>
        </w:rPr>
        <w:t xml:space="preserve"> Kontakt z punktem kontaktowym dla podmiotów danych jest możliwy pod adresem </w:t>
      </w:r>
      <w:hyperlink r:id="rId12" w:history="1">
        <w:r w:rsidR="003030BB" w:rsidRPr="00CC5EA0">
          <w:rPr>
            <w:rStyle w:val="Hipercze"/>
            <w:rFonts w:asciiTheme="minorHAnsi" w:hAnsiTheme="minorHAnsi" w:cstheme="minorHAnsi"/>
            <w:sz w:val="24"/>
            <w:szCs w:val="24"/>
          </w:rPr>
          <w:t>rodo@kig.pl</w:t>
        </w:r>
      </w:hyperlink>
      <w:r w:rsidRPr="00CC5EA0">
        <w:rPr>
          <w:rFonts w:asciiTheme="minorHAnsi" w:hAnsiTheme="minorHAnsi" w:cstheme="minorHAnsi"/>
          <w:sz w:val="24"/>
          <w:szCs w:val="24"/>
        </w:rPr>
        <w:t>. Niezależnie od powyższego Uczestnik może dochodzić swoich praw wynikających z RODO zgodnie z art. 26 ust. 3 RODO wobec któregokolwiek ze Współadministratorów wspólnie odpowiedzialnych za czynność przetwarzania danych osobowych objętą współadministrowaniem, tj. wobec któregokolwiek z podmiotów wymienionych w pkt 1 niniejszej informacji.</w:t>
      </w:r>
    </w:p>
    <w:p w14:paraId="15E3D45C" w14:textId="77777777" w:rsidR="00FC53A4" w:rsidRPr="00CC5EA0" w:rsidRDefault="00FC53A4" w:rsidP="00CC5EA0">
      <w:pPr>
        <w:suppressAutoHyphens/>
        <w:spacing w:after="0" w:line="23" w:lineRule="atLeast"/>
        <w:jc w:val="lef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2A56B2E9" w14:textId="54BA06D5" w:rsidR="00AB3ACD" w:rsidRPr="00CC5EA0" w:rsidRDefault="00AB3ACD" w:rsidP="00CC5EA0">
      <w:pPr>
        <w:spacing w:after="0" w:line="23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br w:type="page"/>
      </w:r>
    </w:p>
    <w:p w14:paraId="09339780" w14:textId="77777777" w:rsidR="00A25A44" w:rsidRDefault="00A25A44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4"/>
          <w:szCs w:val="24"/>
          <w:lang w:eastAsia="ar-SA"/>
        </w:rPr>
      </w:pPr>
    </w:p>
    <w:p w14:paraId="5A844C07" w14:textId="0C50D4F7" w:rsidR="00AB3ACD" w:rsidRPr="00C0211D" w:rsidRDefault="00AB3ACD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</w:pPr>
      <w:r w:rsidRP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Klauzula informacyjna </w:t>
      </w:r>
      <w:r w:rsidR="0079603A" w:rsidRP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>Współadministratorów</w:t>
      </w:r>
      <w:r w:rsidRP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 Danych Osobowych </w:t>
      </w:r>
      <w:r w:rsid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br/>
      </w:r>
      <w:r w:rsidRP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w ramach </w:t>
      </w:r>
      <w:r w:rsidR="0079603A" w:rsidRP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>P</w:t>
      </w:r>
      <w:r w:rsidRPr="00C0211D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rojektu Inwestycje w usługi rozwojowe </w:t>
      </w:r>
    </w:p>
    <w:p w14:paraId="2065811C" w14:textId="77777777" w:rsidR="00AB3ACD" w:rsidRPr="00CC5EA0" w:rsidRDefault="00AB3ACD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116DD78" w14:textId="331E8494" w:rsidR="00AB3ACD" w:rsidRPr="00D30791" w:rsidRDefault="00AB3ACD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3079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Klauzula przeznaczona jest dla Pracowników Podmiotów BUR</w:t>
      </w:r>
    </w:p>
    <w:p w14:paraId="1CBA0412" w14:textId="6BDF11F6" w:rsidR="00AB3ACD" w:rsidRPr="00CC5EA0" w:rsidRDefault="00AB3ACD" w:rsidP="00CC5EA0">
      <w:p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t>Zgodnie z wymaganiami art. 13 lub 14 ust. 1 i 2 Rozporządzenie Parlamentu Europejskiego</w:t>
      </w:r>
      <w:r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br/>
        <w:t xml:space="preserve">i Rady (UE) nr 2016/679 z dnia 27 kwietnia 2016 r. w sprawie ochrony osób fizycznych </w:t>
      </w:r>
      <w:r w:rsidR="000E76F2">
        <w:rPr>
          <w:rFonts w:asciiTheme="minorHAnsi" w:eastAsia="Calibri" w:hAnsiTheme="minorHAnsi" w:cstheme="minorHAnsi"/>
          <w:sz w:val="24"/>
          <w:szCs w:val="24"/>
          <w:lang w:eastAsia="ar-SA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  <w:lang w:eastAsia="ar-SA"/>
        </w:rPr>
        <w:t>w związku z przetwarzaniem danych osobowych i w sprawie swobodnego przepływu takich danych oraz uchylenia dyrektywy 95/46/WE (ogólne rozporządzenie o ochronie danych osobowych) uprzejmie informujemy:</w:t>
      </w:r>
    </w:p>
    <w:p w14:paraId="18E73053" w14:textId="5AFFB374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Współadministratorami danych osobowych zgodnie z art. 26 RODO są:</w:t>
      </w:r>
    </w:p>
    <w:p w14:paraId="7835A130" w14:textId="54E54893" w:rsidR="00AB3ACD" w:rsidRPr="00CC5EA0" w:rsidRDefault="00AB3ACD" w:rsidP="00CC5EA0">
      <w:pPr>
        <w:pStyle w:val="Akapitzlist"/>
        <w:numPr>
          <w:ilvl w:val="1"/>
          <w:numId w:val="20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Krajowa Izba Gospodarcza</w:t>
      </w:r>
      <w:r w:rsidRPr="00CC5EA0">
        <w:rPr>
          <w:rFonts w:asciiTheme="minorHAnsi" w:eastAsia="Calibri" w:hAnsiTheme="minorHAnsi" w:cstheme="minorHAnsi"/>
          <w:sz w:val="24"/>
          <w:szCs w:val="24"/>
        </w:rPr>
        <w:t>, z siedzibą w Warszawie</w:t>
      </w:r>
      <w:r w:rsidR="000E76F2">
        <w:rPr>
          <w:rFonts w:asciiTheme="minorHAnsi" w:eastAsia="Calibri" w:hAnsiTheme="minorHAnsi" w:cstheme="minorHAnsi"/>
          <w:sz w:val="24"/>
          <w:szCs w:val="24"/>
        </w:rPr>
        <w:t xml:space="preserve"> (kod pocztowy: 00-074)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, przy ul. Trębackiej 4 - </w:t>
      </w:r>
      <w:r w:rsidRPr="000E76F2">
        <w:rPr>
          <w:rFonts w:asciiTheme="minorHAnsi" w:eastAsia="Calibri" w:hAnsiTheme="minorHAnsi" w:cstheme="minorHAnsi"/>
          <w:b/>
          <w:bCs/>
          <w:sz w:val="24"/>
          <w:szCs w:val="24"/>
        </w:rPr>
        <w:t>Współadministrator 1,</w:t>
      </w:r>
    </w:p>
    <w:p w14:paraId="3C75A1C1" w14:textId="7B1E197F" w:rsidR="00AB3ACD" w:rsidRPr="000E76F2" w:rsidRDefault="00AB3ACD" w:rsidP="00CC5EA0">
      <w:pPr>
        <w:numPr>
          <w:ilvl w:val="1"/>
          <w:numId w:val="20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CTS Customized Training Solutions spółka z ograniczoną odpowiedzialnością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, z siedzibą w Warszawie (kod pocztowy: 00 – 844), przy ul. Grzybowskiej 56 – </w:t>
      </w:r>
      <w:r w:rsidRPr="000E76F2">
        <w:rPr>
          <w:rFonts w:asciiTheme="minorHAnsi" w:eastAsia="Calibri" w:hAnsiTheme="minorHAnsi" w:cstheme="minorHAnsi"/>
          <w:b/>
          <w:bCs/>
          <w:sz w:val="24"/>
          <w:szCs w:val="24"/>
        </w:rPr>
        <w:t>Współadministrator 2.</w:t>
      </w:r>
    </w:p>
    <w:p w14:paraId="07CB3193" w14:textId="341820F5" w:rsidR="00AB3ACD" w:rsidRPr="00CC5EA0" w:rsidRDefault="00AB3ACD" w:rsidP="00CC5EA0">
      <w:pPr>
        <w:spacing w:after="0" w:line="23" w:lineRule="atLeast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Współadministratorzy danych wspólnie realizują Projekt „Inwestycje w usługi rozwojowe”,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tym wspólnie przetwarzają dane osób biorących udział w rekrutacji do Projektu, </w:t>
      </w:r>
      <w:r w:rsidR="000E76F2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a następnie zakwalifikowanych do Projektu. W związku</w:t>
      </w:r>
      <w:r w:rsidRPr="00CC5EA0">
        <w:rPr>
          <w:rFonts w:asciiTheme="minorHAnsi" w:hAnsiTheme="minorHAnsi" w:cstheme="minorHAnsi"/>
          <w:sz w:val="24"/>
          <w:szCs w:val="24"/>
        </w:rPr>
        <w:t xml:space="preserve"> z tym podmioty te, w celu wykonania obowiązku nałożonego na Współadministratorów, zawarły umowę o współadministrowaniu danymi osobowymi zgodnie z art. 26 RODO, w której wspólnie i w porozumieniu uzgodniły odpowiednie role oraz zakresy odpowiedzialności za wypełnianie poszczególnych obowiązków w zakresie ochrony i przetwarzania danych osobowych.</w:t>
      </w:r>
    </w:p>
    <w:p w14:paraId="4D164BD1" w14:textId="77777777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Współadministratorzy będą przetwarzać Pani/Pana dane w następujących celach:</w:t>
      </w:r>
    </w:p>
    <w:p w14:paraId="6B677B52" w14:textId="4C0A84CB" w:rsidR="00AB3ACD" w:rsidRPr="00CC5EA0" w:rsidRDefault="00AB3ACD" w:rsidP="00CC5EA0">
      <w:pPr>
        <w:numPr>
          <w:ilvl w:val="0"/>
          <w:numId w:val="2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przeprowadzenia rekrutacji w ramach prowadzonego projektu zgodnie z jego Regulaminem (podstawa prawna: art. 6 ust. 1 lit. b RODO);</w:t>
      </w:r>
    </w:p>
    <w:p w14:paraId="7BF2F64A" w14:textId="3C4FC106" w:rsidR="00AB3ACD" w:rsidRPr="00CC5EA0" w:rsidRDefault="00AB3ACD" w:rsidP="00CC5EA0">
      <w:pPr>
        <w:numPr>
          <w:ilvl w:val="0"/>
          <w:numId w:val="2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przeprowadzenia oceny spełniania wymagań na podstawie przepisów prawa (podstawa prawna: art. 6 ust. 1 lit. c RODO, art. 9 ust. 2 lit. g RODO);</w:t>
      </w:r>
    </w:p>
    <w:p w14:paraId="430B8E2F" w14:textId="77777777" w:rsidR="00AB3ACD" w:rsidRPr="00CC5EA0" w:rsidRDefault="00AB3ACD" w:rsidP="00CC5EA0">
      <w:p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przepisy prawa, o których mowa w punktach b) i c):</w:t>
      </w:r>
    </w:p>
    <w:p w14:paraId="2D5A8B06" w14:textId="77777777" w:rsidR="00AB3ACD" w:rsidRPr="00CC5EA0" w:rsidRDefault="00AB3ACD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Wizowej;</w:t>
      </w:r>
    </w:p>
    <w:p w14:paraId="059438E1" w14:textId="77777777" w:rsidR="00AB3ACD" w:rsidRPr="00CC5EA0" w:rsidRDefault="00AB3ACD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 xml:space="preserve">str. 21, z </w:t>
      </w:r>
      <w:proofErr w:type="spellStart"/>
      <w:r w:rsidRPr="00CC5EA0">
        <w:rPr>
          <w:rFonts w:asciiTheme="minorHAnsi" w:eastAsia="Calibri" w:hAnsiTheme="minorHAnsi" w:cstheme="minorHAnsi"/>
          <w:sz w:val="24"/>
          <w:szCs w:val="24"/>
        </w:rPr>
        <w:t>późn</w:t>
      </w:r>
      <w:proofErr w:type="spellEnd"/>
      <w:r w:rsidRPr="00CC5EA0">
        <w:rPr>
          <w:rFonts w:asciiTheme="minorHAnsi" w:eastAsia="Calibri" w:hAnsiTheme="minorHAnsi" w:cstheme="minorHAnsi"/>
          <w:sz w:val="24"/>
          <w:szCs w:val="24"/>
        </w:rPr>
        <w:t>. zm.);</w:t>
      </w:r>
    </w:p>
    <w:p w14:paraId="2256BF18" w14:textId="77777777" w:rsidR="00AB3ACD" w:rsidRPr="00CC5EA0" w:rsidRDefault="00AB3ACD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Ustawa z dnia 28 kwietnia 2022 r. o zasadach realizacji zadań finansowanych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>ze środków europejskich w perspektywie finansowej 2021-2027;</w:t>
      </w:r>
    </w:p>
    <w:p w14:paraId="74EDCDC3" w14:textId="77777777" w:rsidR="00AB3ACD" w:rsidRPr="00CC5EA0" w:rsidRDefault="00AB3ACD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Ustawa z 14 czerwca 1960 r. - Kodeks postępowania administracyjnego;</w:t>
      </w:r>
    </w:p>
    <w:p w14:paraId="61FBAE12" w14:textId="77777777" w:rsidR="00AB3ACD" w:rsidRPr="00CC5EA0" w:rsidRDefault="00AB3ACD" w:rsidP="00CC5EA0">
      <w:pPr>
        <w:numPr>
          <w:ilvl w:val="0"/>
          <w:numId w:val="14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Ustawa z 27 sierpnia 2009 r. o finansach publicznych. </w:t>
      </w:r>
    </w:p>
    <w:p w14:paraId="0F51C8AD" w14:textId="71C6D9BC" w:rsidR="00AB3ACD" w:rsidRPr="00CC5EA0" w:rsidRDefault="00AB3ACD" w:rsidP="00CC5EA0">
      <w:pPr>
        <w:numPr>
          <w:ilvl w:val="0"/>
          <w:numId w:val="2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bieżącego kontaktu związanego z realizacją projektu (podstawa prawna: art. 6 ust. 1 lit. f RODO);</w:t>
      </w:r>
    </w:p>
    <w:p w14:paraId="4F8C4A0C" w14:textId="7EB03D39" w:rsidR="00AB3ACD" w:rsidRPr="00CC5EA0" w:rsidRDefault="00AB3ACD" w:rsidP="00CC5EA0">
      <w:pPr>
        <w:numPr>
          <w:ilvl w:val="0"/>
          <w:numId w:val="21"/>
        </w:numPr>
        <w:suppressAutoHyphens/>
        <w:spacing w:after="0" w:line="23" w:lineRule="atLeast"/>
        <w:ind w:left="1134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wewnętrznych celów administracyjnych – prowadzenia statystyk, raportowania (podstawa prawna: art. 6 ust. 1 lit. f RODO).</w:t>
      </w:r>
    </w:p>
    <w:p w14:paraId="540186D9" w14:textId="77777777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Kategorie danych</w:t>
      </w:r>
    </w:p>
    <w:p w14:paraId="599F2087" w14:textId="46EB2B55" w:rsidR="00AB3ACD" w:rsidRPr="00CC5EA0" w:rsidRDefault="00AB3ACD" w:rsidP="00CC5EA0">
      <w:pPr>
        <w:spacing w:after="0" w:line="23" w:lineRule="atLeast"/>
        <w:ind w:left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ramach projektu będą przetwarzane dane określone w dokumentacji projektowej stanowiącej </w:t>
      </w:r>
      <w:r w:rsidR="00165E9A" w:rsidRPr="00CC5EA0">
        <w:rPr>
          <w:rFonts w:asciiTheme="minorHAnsi" w:eastAsia="Calibri" w:hAnsiTheme="minorHAnsi" w:cstheme="minorHAnsi"/>
          <w:sz w:val="24"/>
          <w:szCs w:val="24"/>
        </w:rPr>
        <w:t>tj. Formularzu zgłoszeniowym Pracownika Podmiotu BUR</w:t>
      </w:r>
      <w:r w:rsidRPr="00CC5EA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8AFB1E2" w14:textId="77777777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lastRenderedPageBreak/>
        <w:t>Źródło danych</w:t>
      </w:r>
    </w:p>
    <w:p w14:paraId="174818F3" w14:textId="5BC6DBAD" w:rsidR="00AB3ACD" w:rsidRPr="00CC5EA0" w:rsidRDefault="00AB3ACD" w:rsidP="00CC5EA0">
      <w:pPr>
        <w:spacing w:after="0" w:line="23" w:lineRule="atLeast"/>
        <w:ind w:left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odniesieniu </w:t>
      </w:r>
      <w:r w:rsidR="0079603A" w:rsidRPr="00CC5EA0">
        <w:rPr>
          <w:rFonts w:asciiTheme="minorHAnsi" w:eastAsia="Calibri" w:hAnsiTheme="minorHAnsi" w:cstheme="minorHAnsi"/>
          <w:sz w:val="24"/>
          <w:szCs w:val="24"/>
        </w:rPr>
        <w:t>do danych Pracownika podmiotu BUR dane będą gromadzone bezpośrednio od Pracownika lub do Pracodawcy składającego Wniosek o udzielenie wparcia w ramach Projektu</w:t>
      </w:r>
      <w:r w:rsidRPr="00CC5EA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3F1E0B1" w14:textId="1BFD1F16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Odbiorcami Pani/Pana danych osobowych w związku z realizacją celów wskazanych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 xml:space="preserve">w punkcie </w:t>
      </w:r>
      <w:r w:rsidR="004E5D63" w:rsidRPr="00CC5EA0">
        <w:rPr>
          <w:rFonts w:asciiTheme="minorHAnsi" w:eastAsia="Calibri" w:hAnsiTheme="minorHAnsi" w:cstheme="minorHAnsi"/>
          <w:sz w:val="24"/>
          <w:szCs w:val="24"/>
        </w:rPr>
        <w:t>2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 mogą być: </w:t>
      </w:r>
    </w:p>
    <w:p w14:paraId="3145CBE8" w14:textId="77777777" w:rsidR="00AB3ACD" w:rsidRPr="00CC5EA0" w:rsidRDefault="00AB3ACD" w:rsidP="00CC5EA0">
      <w:pPr>
        <w:numPr>
          <w:ilvl w:val="0"/>
          <w:numId w:val="22"/>
        </w:numPr>
        <w:suppressAutoHyphens/>
        <w:spacing w:after="0" w:line="23" w:lineRule="atLeast"/>
        <w:ind w:left="993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Personel Współadministratorów;</w:t>
      </w:r>
    </w:p>
    <w:p w14:paraId="5DAC4272" w14:textId="77777777" w:rsidR="00AB3ACD" w:rsidRPr="00CC5EA0" w:rsidRDefault="00AB3ACD" w:rsidP="00CC5EA0">
      <w:pPr>
        <w:numPr>
          <w:ilvl w:val="0"/>
          <w:numId w:val="22"/>
        </w:numPr>
        <w:suppressAutoHyphens/>
        <w:spacing w:after="0" w:line="23" w:lineRule="atLeast"/>
        <w:ind w:left="993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podmioty, którym Współadministratorzy powierzyli przetwarzanie danych osobowych (podmioty przetwarzające) w szczególności: podmioty świadczące usługi związane z realizacją i obsługą Projektu na podstawie zawartych umów;</w:t>
      </w:r>
    </w:p>
    <w:p w14:paraId="347DEDF9" w14:textId="77777777" w:rsidR="00AB3ACD" w:rsidRPr="00CC5EA0" w:rsidRDefault="00AB3ACD" w:rsidP="00CC5EA0">
      <w:pPr>
        <w:numPr>
          <w:ilvl w:val="0"/>
          <w:numId w:val="22"/>
        </w:numPr>
        <w:suppressAutoHyphens/>
        <w:spacing w:after="0" w:line="23" w:lineRule="atLeast"/>
        <w:ind w:left="993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podmioty, którym Współadministratorzy zobowiązani są udostępniać dane na podstawie przepisów prawa np. uprawnione organy państwa, organy ścigania;</w:t>
      </w:r>
    </w:p>
    <w:p w14:paraId="5E1F4C23" w14:textId="77777777" w:rsidR="00AB3ACD" w:rsidRPr="00CC5EA0" w:rsidRDefault="00AB3ACD" w:rsidP="00CC5EA0">
      <w:pPr>
        <w:pStyle w:val="Akapitzlist"/>
        <w:numPr>
          <w:ilvl w:val="0"/>
          <w:numId w:val="22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Instytucja Pośrednicząca tj. Polska Agencja Rozwoju Przedsiębiorczości oraz Instytucja Zarządzająca w ramach projektu tj. Minister właściwy do spraw rozwoju regionalnego jako odrębni Administratorzy, którzy otrzymuje dane osobowe uczestników na podstawie przepisów prawa.</w:t>
      </w:r>
    </w:p>
    <w:p w14:paraId="71B8BD05" w14:textId="77777777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Pani/Pana dane osobowe nie będą przekazane do państwa trzeciego lub organizacji międzynarodowej.</w:t>
      </w:r>
    </w:p>
    <w:p w14:paraId="57384EA5" w14:textId="4E7F1831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Pani/Pana dane osobowe będą przetwarzane przez Administratora w okresie niezbędnym do realizacji celów wskazanych w punkcie </w:t>
      </w:r>
      <w:r w:rsidR="004E5D63" w:rsidRPr="00CC5EA0">
        <w:rPr>
          <w:rFonts w:asciiTheme="minorHAnsi" w:eastAsia="Calibri" w:hAnsiTheme="minorHAnsi" w:cstheme="minorHAnsi"/>
          <w:sz w:val="24"/>
          <w:szCs w:val="24"/>
        </w:rPr>
        <w:t>2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, tj.: w związku z procesem rekrutacji, do czasu zakończenia procesu rekrutacji, po tym czasie przez okres oraz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>w zakresie wymaganym przez przepisy prawa dla celów archiwizacyjnych i rozliczenia funduszy w ramach Projektu. W przypadku osób zakwalifikowanych do projektu przez okres trwania projektu, a następnie przez czas niezbędny do rozliczenia środków finansowych w ramach prowadzonego projektu.</w:t>
      </w:r>
    </w:p>
    <w:p w14:paraId="262DE416" w14:textId="77777777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Przysługują Pani/Panu następujące prawa:</w:t>
      </w:r>
    </w:p>
    <w:p w14:paraId="4993F928" w14:textId="3C272BFB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dostępu do treści danych, na podstawie art. 15 RODO;</w:t>
      </w:r>
    </w:p>
    <w:p w14:paraId="4CCA5337" w14:textId="359DC991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sprostowania danych, na podstawie art. 16 RODO;</w:t>
      </w:r>
    </w:p>
    <w:p w14:paraId="08E73D1A" w14:textId="24B11CFB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usunięcia danych, na podstawie art. 17 RODO;</w:t>
      </w:r>
    </w:p>
    <w:p w14:paraId="2A1FB2F0" w14:textId="6E46A02C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ograniczenia przetwarzania danych, na podstawie art. 18 RODO;</w:t>
      </w:r>
    </w:p>
    <w:p w14:paraId="1D206646" w14:textId="6EC3EFBE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przenoszenia danych, na podstawie art. 20 RODO;</w:t>
      </w:r>
    </w:p>
    <w:p w14:paraId="7F005109" w14:textId="0FB9D22A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prawo do wniesienia sprzeciwu wobec przetwarzania danych, na podstawie art. 21 RODO;</w:t>
      </w:r>
    </w:p>
    <w:p w14:paraId="4A31BCA8" w14:textId="2B60905E" w:rsidR="00AB3ACD" w:rsidRPr="00CC5EA0" w:rsidRDefault="00AB3ACD" w:rsidP="00CC5EA0">
      <w:pPr>
        <w:numPr>
          <w:ilvl w:val="0"/>
          <w:numId w:val="23"/>
        </w:numPr>
        <w:suppressAutoHyphens/>
        <w:spacing w:after="0" w:line="23" w:lineRule="atLeast"/>
        <w:ind w:left="993" w:hanging="28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prawo do cofnięcia zgody w dowolnym momencie bez wpływu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 RODO.</w:t>
      </w:r>
    </w:p>
    <w:p w14:paraId="711F5291" w14:textId="39B0FFF3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59AF8733" w14:textId="77777777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Podanie przez Panią/Pana danych osobowych jest niezbędne do rozpatrzenia zgłoszenia do udziału w projekcie, a następnie do udziału w projekcie.</w:t>
      </w:r>
    </w:p>
    <w:p w14:paraId="3DE2998D" w14:textId="5006AB2F" w:rsidR="00AB3ACD" w:rsidRPr="00CC5EA0" w:rsidRDefault="00AB3ACD" w:rsidP="00CC5EA0">
      <w:pPr>
        <w:numPr>
          <w:ilvl w:val="0"/>
          <w:numId w:val="20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Współadministratorzy zgodnie z art. 26 ust. 1 RODO wyznaczają punkt kontaktowy, </w:t>
      </w:r>
      <w:r w:rsidRPr="00CC5EA0">
        <w:rPr>
          <w:rFonts w:asciiTheme="minorHAnsi" w:hAnsiTheme="minorHAnsi" w:cstheme="minorHAnsi"/>
          <w:sz w:val="24"/>
          <w:szCs w:val="24"/>
        </w:rPr>
        <w:br/>
        <w:t xml:space="preserve">dla osób, których dane dotyczą, gdzie można się zwracać z każdą sprawą związaną </w:t>
      </w:r>
      <w:r w:rsidRPr="00CC5EA0">
        <w:rPr>
          <w:rFonts w:asciiTheme="minorHAnsi" w:hAnsiTheme="minorHAnsi" w:cstheme="minorHAnsi"/>
          <w:sz w:val="24"/>
          <w:szCs w:val="24"/>
        </w:rPr>
        <w:br/>
        <w:t xml:space="preserve">z przetwarzaniem danych osobowych przez Współadministratorów. Punktem kontaktowym jest </w:t>
      </w:r>
      <w:r w:rsidRPr="00CC5EA0">
        <w:rPr>
          <w:rFonts w:asciiTheme="minorHAnsi" w:hAnsiTheme="minorHAnsi" w:cstheme="minorHAnsi"/>
          <w:b/>
          <w:bCs/>
          <w:sz w:val="24"/>
          <w:szCs w:val="24"/>
        </w:rPr>
        <w:t>Krajowa Izba Gospodarcza.</w:t>
      </w:r>
      <w:r w:rsidRPr="00CC5EA0">
        <w:rPr>
          <w:rFonts w:asciiTheme="minorHAnsi" w:hAnsiTheme="minorHAnsi" w:cstheme="minorHAnsi"/>
          <w:sz w:val="24"/>
          <w:szCs w:val="24"/>
        </w:rPr>
        <w:t xml:space="preserve"> Kontakt z punktem kontaktowym dla podmiotów danych jest możliwy pod adresem </w:t>
      </w:r>
      <w:hyperlink r:id="rId13" w:history="1">
        <w:r w:rsidR="003030BB" w:rsidRPr="00CC5EA0">
          <w:rPr>
            <w:rStyle w:val="Hipercze"/>
            <w:rFonts w:asciiTheme="minorHAnsi" w:hAnsiTheme="minorHAnsi" w:cstheme="minorHAnsi"/>
            <w:sz w:val="24"/>
            <w:szCs w:val="24"/>
          </w:rPr>
          <w:t>rodo@kig.pl</w:t>
        </w:r>
      </w:hyperlink>
      <w:r w:rsidRPr="00CC5EA0">
        <w:rPr>
          <w:rFonts w:asciiTheme="minorHAnsi" w:hAnsiTheme="minorHAnsi" w:cstheme="minorHAnsi"/>
          <w:sz w:val="24"/>
          <w:szCs w:val="24"/>
        </w:rPr>
        <w:t>. Niezależnie od powyższego Uczestnik może dochodzić swoich praw wynikających z RODO zgodnie z art. 26 ust. 3 RODO wobec któregokolwiek ze Współadministratorów wspólnie odpowiedzialnych za czynność przetwarzania danych osobowych objętą współadministrowaniem, tj. wobec któregokolwiek z podmiotów wymienionych w pkt 1 niniejszej informacji.</w:t>
      </w:r>
    </w:p>
    <w:p w14:paraId="7FA5050C" w14:textId="77777777" w:rsidR="00376BEB" w:rsidRPr="00CC5EA0" w:rsidRDefault="00376BEB" w:rsidP="00CC5EA0">
      <w:pPr>
        <w:spacing w:after="0" w:line="23" w:lineRule="atLeast"/>
        <w:jc w:val="left"/>
        <w:rPr>
          <w:rFonts w:asciiTheme="minorHAnsi" w:hAnsiTheme="minorHAnsi" w:cstheme="minorHAnsi"/>
          <w:sz w:val="24"/>
          <w:szCs w:val="24"/>
        </w:rPr>
      </w:pPr>
    </w:p>
    <w:p w14:paraId="55C40376" w14:textId="77777777" w:rsidR="00D30791" w:rsidRDefault="00D30791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4"/>
          <w:szCs w:val="24"/>
          <w:lang w:eastAsia="ar-SA"/>
        </w:rPr>
      </w:pPr>
    </w:p>
    <w:p w14:paraId="721337F3" w14:textId="1CAA21F2" w:rsidR="0079603A" w:rsidRPr="00057501" w:rsidRDefault="0079603A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</w:pPr>
      <w:r w:rsidRPr="00057501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lastRenderedPageBreak/>
        <w:t xml:space="preserve">Klauzula informacyjna Współadministratorów Danych Osobowych </w:t>
      </w:r>
      <w:r w:rsidR="00057501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br/>
      </w:r>
      <w:r w:rsidRPr="00057501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w ramach projektu Inwestycje w usługi rozwojowe </w:t>
      </w:r>
    </w:p>
    <w:p w14:paraId="1A71B31F" w14:textId="77777777" w:rsidR="0079603A" w:rsidRPr="00CC5EA0" w:rsidRDefault="0079603A" w:rsidP="00CC5EA0">
      <w:pPr>
        <w:spacing w:after="0" w:line="23" w:lineRule="atLeast"/>
        <w:jc w:val="left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575737F5" w14:textId="3B07CF6C" w:rsidR="0079603A" w:rsidRPr="00057501" w:rsidRDefault="0079603A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5750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Klauzula przeznaczona jest dla </w:t>
      </w:r>
      <w:bookmarkStart w:id="1" w:name="_Hlk162343606"/>
      <w:r w:rsidR="003030BB" w:rsidRPr="0005750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Pracowników będących Personelem Własnym w ramach Projektu</w:t>
      </w:r>
    </w:p>
    <w:p w14:paraId="4F3A555A" w14:textId="77777777" w:rsidR="00D30791" w:rsidRPr="00D30791" w:rsidRDefault="00D30791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bookmarkEnd w:id="1"/>
    <w:p w14:paraId="56929B6D" w14:textId="430DBB5A" w:rsidR="0079603A" w:rsidRPr="00CC5EA0" w:rsidRDefault="0079603A" w:rsidP="00CC5EA0">
      <w:pPr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Zgodnie z wymaganiami art. 13 lub 14 ust. 1 i 2 Rozporządzenie Parlamentu Europejskiego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i Rady (UE) nr 2016/679 z dnia 27 kwietnia 2016 r. w sprawie ochrony osób fizycznych w związku z przetwarzaniem danych osobowych i w sprawie swobodnego przepływu takich danych oraz uchylenia dyrektywy 95/46/WE (ogólne rozporządzenie o ochronie danych osobowych) uprzejmie informujemy:</w:t>
      </w:r>
    </w:p>
    <w:p w14:paraId="516185DB" w14:textId="77777777" w:rsidR="0079603A" w:rsidRPr="00CC5EA0" w:rsidRDefault="0079603A" w:rsidP="00CC5EA0">
      <w:pPr>
        <w:numPr>
          <w:ilvl w:val="0"/>
          <w:numId w:val="24"/>
        </w:numPr>
        <w:suppressAutoHyphens/>
        <w:spacing w:after="0" w:line="23" w:lineRule="atLeast"/>
        <w:ind w:hanging="294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Współadministratorami danych osobowych zgodnie z art. 26 RODO są:</w:t>
      </w:r>
    </w:p>
    <w:p w14:paraId="2558F38F" w14:textId="5122976D" w:rsidR="0079603A" w:rsidRPr="00CC5EA0" w:rsidRDefault="0079603A" w:rsidP="00CC5EA0">
      <w:pPr>
        <w:pStyle w:val="Akapitzlist"/>
        <w:numPr>
          <w:ilvl w:val="1"/>
          <w:numId w:val="24"/>
        </w:numPr>
        <w:suppressAutoHyphens/>
        <w:spacing w:after="0" w:line="23" w:lineRule="atLeast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CC5EA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Krajowa Izba Gospodarcza</w:t>
      </w:r>
      <w:r w:rsidRPr="00CC5EA0">
        <w:rPr>
          <w:rFonts w:asciiTheme="minorHAnsi" w:hAnsiTheme="minorHAnsi" w:cstheme="minorHAnsi"/>
          <w:sz w:val="24"/>
          <w:szCs w:val="24"/>
          <w:lang w:eastAsia="ar-SA"/>
        </w:rPr>
        <w:t>, z siedzibą w Warszawie</w:t>
      </w:r>
      <w:r w:rsidR="000E76F2">
        <w:rPr>
          <w:rFonts w:asciiTheme="minorHAnsi" w:hAnsiTheme="minorHAnsi" w:cstheme="minorHAnsi"/>
          <w:sz w:val="24"/>
          <w:szCs w:val="24"/>
          <w:lang w:eastAsia="ar-SA"/>
        </w:rPr>
        <w:t xml:space="preserve"> (kod pocztowy: 00-074)</w:t>
      </w:r>
      <w:r w:rsidRPr="00CC5EA0">
        <w:rPr>
          <w:rFonts w:asciiTheme="minorHAnsi" w:hAnsiTheme="minorHAnsi" w:cstheme="minorHAnsi"/>
          <w:sz w:val="24"/>
          <w:szCs w:val="24"/>
          <w:lang w:eastAsia="ar-SA"/>
        </w:rPr>
        <w:t xml:space="preserve">, przy ul. Trębackiej 4 - </w:t>
      </w:r>
      <w:r w:rsidRPr="000E76F2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Współadministrator 1</w:t>
      </w:r>
      <w:r w:rsidRPr="00CC5EA0">
        <w:rPr>
          <w:rFonts w:asciiTheme="minorHAnsi" w:hAnsiTheme="minorHAnsi" w:cstheme="minorHAnsi"/>
          <w:sz w:val="24"/>
          <w:szCs w:val="24"/>
          <w:lang w:eastAsia="ar-SA"/>
        </w:rPr>
        <w:t>,</w:t>
      </w:r>
    </w:p>
    <w:p w14:paraId="608475FC" w14:textId="1DBF0C9B" w:rsidR="0079603A" w:rsidRPr="00CC5EA0" w:rsidRDefault="0079603A" w:rsidP="00CC5EA0">
      <w:pPr>
        <w:numPr>
          <w:ilvl w:val="1"/>
          <w:numId w:val="24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CTS Customized Training Solutions </w:t>
      </w:r>
      <w:r w:rsidR="000E76F2"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p</w:t>
      </w:r>
      <w:r w:rsidR="000E76F2">
        <w:rPr>
          <w:rFonts w:asciiTheme="minorHAnsi" w:eastAsia="Calibri" w:hAnsiTheme="minorHAnsi" w:cstheme="minorHAnsi"/>
          <w:b/>
          <w:bCs/>
          <w:sz w:val="24"/>
          <w:szCs w:val="24"/>
        </w:rPr>
        <w:t>ółka z ograniczoną odpowiedzialnością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, z siedzibą w Warszawie (kod pocztowy: 00 – 844), przy ul. Grzybowskiej 56 – </w:t>
      </w:r>
      <w:r w:rsidRPr="000E76F2">
        <w:rPr>
          <w:rFonts w:asciiTheme="minorHAnsi" w:eastAsia="Calibri" w:hAnsiTheme="minorHAnsi" w:cstheme="minorHAnsi"/>
          <w:b/>
          <w:bCs/>
          <w:sz w:val="24"/>
          <w:szCs w:val="24"/>
        </w:rPr>
        <w:t>Współadministrator 2.</w:t>
      </w:r>
    </w:p>
    <w:p w14:paraId="2CA65482" w14:textId="4484A6D6" w:rsidR="00D30791" w:rsidRPr="00D30791" w:rsidRDefault="0079603A" w:rsidP="00D30791">
      <w:pPr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Współadministratorzy danych wspólnie realizują Projekt „Inwestycje w usługi rozwojowe”,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w tym wspólnie przetwarzają dane</w:t>
      </w:r>
      <w:r w:rsidR="00D30791" w:rsidRPr="00D30791">
        <w:t xml:space="preserve"> </w:t>
      </w:r>
      <w:r w:rsidR="00D30791" w:rsidRPr="00D30791">
        <w:rPr>
          <w:rFonts w:asciiTheme="minorHAnsi" w:eastAsia="Calibri" w:hAnsiTheme="minorHAnsi" w:cstheme="minorHAnsi"/>
          <w:sz w:val="24"/>
          <w:szCs w:val="24"/>
        </w:rPr>
        <w:t xml:space="preserve">Pracowników będących Personelem Własnym </w:t>
      </w:r>
    </w:p>
    <w:p w14:paraId="54AF37DC" w14:textId="3001402D" w:rsidR="0079603A" w:rsidRPr="00CC5EA0" w:rsidRDefault="00D30791" w:rsidP="00D30791">
      <w:pPr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D30791">
        <w:rPr>
          <w:rFonts w:asciiTheme="minorHAnsi" w:eastAsia="Calibri" w:hAnsiTheme="minorHAnsi" w:cstheme="minorHAnsi"/>
          <w:sz w:val="24"/>
          <w:szCs w:val="24"/>
        </w:rPr>
        <w:t>w ramach Projektu</w:t>
      </w:r>
      <w:r w:rsidR="0079603A" w:rsidRPr="00CC5EA0">
        <w:rPr>
          <w:rFonts w:asciiTheme="minorHAnsi" w:eastAsia="Calibri" w:hAnsiTheme="minorHAnsi" w:cstheme="minorHAnsi"/>
          <w:sz w:val="24"/>
          <w:szCs w:val="24"/>
        </w:rPr>
        <w:t xml:space="preserve">. W związku z tym podmioty te, w celu wykonania obowiązku nałożonego na </w:t>
      </w:r>
      <w:proofErr w:type="spellStart"/>
      <w:r w:rsidR="0079603A" w:rsidRPr="00CC5EA0">
        <w:rPr>
          <w:rFonts w:asciiTheme="minorHAnsi" w:eastAsia="Calibri" w:hAnsiTheme="minorHAnsi" w:cstheme="minorHAnsi"/>
          <w:sz w:val="24"/>
          <w:szCs w:val="24"/>
        </w:rPr>
        <w:t>współadministratorów</w:t>
      </w:r>
      <w:proofErr w:type="spellEnd"/>
      <w:r w:rsidR="0079603A" w:rsidRPr="00CC5EA0">
        <w:rPr>
          <w:rFonts w:asciiTheme="minorHAnsi" w:eastAsia="Calibri" w:hAnsiTheme="minorHAnsi" w:cstheme="minorHAnsi"/>
          <w:sz w:val="24"/>
          <w:szCs w:val="24"/>
        </w:rPr>
        <w:t>, zawarły umowę o współadministrowaniu danymi osobowymi zgodnie z art. 26 RODO, w której wspólnie i w porozumieniu uzgodniły odpowiednie role oraz zakresy odpowiedzialności za wypełnianie poszczególnych obowiązków w zakresie ochrony i przetwarzania danych osobowych.</w:t>
      </w:r>
    </w:p>
    <w:p w14:paraId="60FEE1AA" w14:textId="77777777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Współadministratorzy będą przetwarzać Pani/Pana dane w następujących celach:</w:t>
      </w:r>
    </w:p>
    <w:p w14:paraId="2D24226E" w14:textId="1A6FDB33" w:rsidR="0079603A" w:rsidRPr="00CC5EA0" w:rsidRDefault="0079603A" w:rsidP="00CC5EA0">
      <w:pPr>
        <w:pStyle w:val="Akapitzlist"/>
        <w:numPr>
          <w:ilvl w:val="0"/>
          <w:numId w:val="25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na </w:t>
      </w:r>
      <w:r w:rsidR="003030BB" w:rsidRPr="00CC5EA0">
        <w:rPr>
          <w:rFonts w:asciiTheme="minorHAnsi" w:hAnsiTheme="minorHAnsi" w:cstheme="minorHAnsi"/>
          <w:sz w:val="24"/>
          <w:szCs w:val="24"/>
        </w:rPr>
        <w:t>potrzeby realizacji Umowy Partnerskiej oraz Umowy współadministrowania (podstawa prawna: art. 6 ust. 1 lit. f RODO);</w:t>
      </w:r>
    </w:p>
    <w:p w14:paraId="600CD737" w14:textId="785DCBFC" w:rsidR="0079603A" w:rsidRPr="00CC5EA0" w:rsidRDefault="003030BB" w:rsidP="00CC5EA0">
      <w:pPr>
        <w:pStyle w:val="Akapitzlist"/>
        <w:numPr>
          <w:ilvl w:val="0"/>
          <w:numId w:val="25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spełnienia wymagań prawnych związanych z realizacją Projektu</w:t>
      </w:r>
      <w:r w:rsidR="0079603A" w:rsidRPr="00CC5EA0">
        <w:rPr>
          <w:rFonts w:asciiTheme="minorHAnsi" w:hAnsiTheme="minorHAnsi" w:cstheme="minorHAnsi"/>
          <w:sz w:val="24"/>
          <w:szCs w:val="24"/>
        </w:rPr>
        <w:t xml:space="preserve"> (podstawa prawna: art. 6 ust. 1 lit. c RODO)</w:t>
      </w:r>
      <w:r w:rsidRPr="00CC5EA0">
        <w:rPr>
          <w:rFonts w:asciiTheme="minorHAnsi" w:hAnsiTheme="minorHAnsi" w:cstheme="minorHAnsi"/>
          <w:sz w:val="24"/>
          <w:szCs w:val="24"/>
        </w:rPr>
        <w:t>:</w:t>
      </w:r>
    </w:p>
    <w:p w14:paraId="04C83221" w14:textId="2A13ED08" w:rsidR="003030BB" w:rsidRPr="00CC5EA0" w:rsidRDefault="003030BB" w:rsidP="00CC5EA0">
      <w:pPr>
        <w:numPr>
          <w:ilvl w:val="1"/>
          <w:numId w:val="25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Wizowej;</w:t>
      </w:r>
    </w:p>
    <w:p w14:paraId="6BBB13F8" w14:textId="474B07FE" w:rsidR="003030BB" w:rsidRPr="00CC5EA0" w:rsidRDefault="003030BB" w:rsidP="00CC5EA0">
      <w:pPr>
        <w:numPr>
          <w:ilvl w:val="1"/>
          <w:numId w:val="25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z </w:t>
      </w:r>
      <w:proofErr w:type="spellStart"/>
      <w:r w:rsidRPr="00CC5EA0">
        <w:rPr>
          <w:rFonts w:asciiTheme="minorHAnsi" w:eastAsia="Calibri" w:hAnsiTheme="minorHAnsi" w:cstheme="minorHAnsi"/>
          <w:sz w:val="24"/>
          <w:szCs w:val="24"/>
        </w:rPr>
        <w:t>późn</w:t>
      </w:r>
      <w:proofErr w:type="spellEnd"/>
      <w:r w:rsidRPr="00CC5EA0">
        <w:rPr>
          <w:rFonts w:asciiTheme="minorHAnsi" w:eastAsia="Calibri" w:hAnsiTheme="minorHAnsi" w:cstheme="minorHAnsi"/>
          <w:sz w:val="24"/>
          <w:szCs w:val="24"/>
        </w:rPr>
        <w:t>. zm.);</w:t>
      </w:r>
    </w:p>
    <w:p w14:paraId="3CAD3253" w14:textId="77777777" w:rsidR="003030BB" w:rsidRPr="00CC5EA0" w:rsidRDefault="003030BB" w:rsidP="00CC5EA0">
      <w:pPr>
        <w:numPr>
          <w:ilvl w:val="1"/>
          <w:numId w:val="25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Ustawa z dnia 28 kwietnia 2022 r. o zasadach realizacji zadań finansowanych </w:t>
      </w:r>
      <w:r w:rsidRPr="00CC5EA0">
        <w:rPr>
          <w:rFonts w:asciiTheme="minorHAnsi" w:eastAsia="Calibri" w:hAnsiTheme="minorHAnsi" w:cstheme="minorHAnsi"/>
          <w:sz w:val="24"/>
          <w:szCs w:val="24"/>
        </w:rPr>
        <w:br/>
        <w:t>ze środków europejskich w perspektywie finansowej 2021-2027;</w:t>
      </w:r>
    </w:p>
    <w:p w14:paraId="5090505A" w14:textId="09E1F629" w:rsidR="003030BB" w:rsidRPr="00CC5EA0" w:rsidRDefault="003030BB" w:rsidP="00CC5EA0">
      <w:pPr>
        <w:numPr>
          <w:ilvl w:val="1"/>
          <w:numId w:val="25"/>
        </w:numPr>
        <w:suppressAutoHyphens/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Ustawa z 27 sierpnia 2009 r. o finansach publicznych. </w:t>
      </w:r>
    </w:p>
    <w:p w14:paraId="4B677059" w14:textId="62773A33" w:rsidR="003030BB" w:rsidRDefault="003030BB" w:rsidP="00CC5EA0">
      <w:pPr>
        <w:pStyle w:val="Akapitzlist"/>
        <w:numPr>
          <w:ilvl w:val="0"/>
          <w:numId w:val="25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bieżącego kontaktu związanego z realizacją projektu (podstawa prawna: art. 6 ust. 1 lit. f RODO).</w:t>
      </w:r>
    </w:p>
    <w:p w14:paraId="3248F088" w14:textId="77777777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Kategorie danych</w:t>
      </w:r>
    </w:p>
    <w:p w14:paraId="33406088" w14:textId="1566F3CF" w:rsidR="0079603A" w:rsidRPr="00CC5EA0" w:rsidRDefault="0079603A" w:rsidP="00CC5EA0">
      <w:pPr>
        <w:pStyle w:val="Akapitzlist"/>
        <w:spacing w:after="0" w:line="23" w:lineRule="atLeast"/>
        <w:ind w:left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W ramach projektu będą przetwarzane dane identyfikujące (imię, nazwisko), numer PESEL, </w:t>
      </w:r>
      <w:r w:rsidR="003030BB" w:rsidRPr="00CC5EA0">
        <w:rPr>
          <w:rFonts w:asciiTheme="minorHAnsi" w:hAnsiTheme="minorHAnsi" w:cstheme="minorHAnsi"/>
          <w:sz w:val="24"/>
          <w:szCs w:val="24"/>
        </w:rPr>
        <w:t xml:space="preserve">forma </w:t>
      </w:r>
      <w:r w:rsidR="004E5D63" w:rsidRPr="00CC5EA0">
        <w:rPr>
          <w:rFonts w:asciiTheme="minorHAnsi" w:hAnsiTheme="minorHAnsi" w:cstheme="minorHAnsi"/>
          <w:sz w:val="24"/>
          <w:szCs w:val="24"/>
        </w:rPr>
        <w:t>zaangażowania</w:t>
      </w:r>
      <w:r w:rsidR="003030BB" w:rsidRPr="00CC5EA0">
        <w:rPr>
          <w:rFonts w:asciiTheme="minorHAnsi" w:hAnsiTheme="minorHAnsi" w:cstheme="minorHAnsi"/>
          <w:sz w:val="24"/>
          <w:szCs w:val="24"/>
        </w:rPr>
        <w:t xml:space="preserve">, </w:t>
      </w:r>
      <w:r w:rsidR="004E5D63" w:rsidRPr="00CC5EA0">
        <w:rPr>
          <w:rFonts w:asciiTheme="minorHAnsi" w:hAnsiTheme="minorHAnsi" w:cstheme="minorHAnsi"/>
          <w:sz w:val="24"/>
          <w:szCs w:val="24"/>
        </w:rPr>
        <w:t>okres</w:t>
      </w:r>
      <w:r w:rsidR="003030BB" w:rsidRPr="00CC5EA0">
        <w:rPr>
          <w:rFonts w:asciiTheme="minorHAnsi" w:hAnsiTheme="minorHAnsi" w:cstheme="minorHAnsi"/>
          <w:sz w:val="24"/>
          <w:szCs w:val="24"/>
        </w:rPr>
        <w:t xml:space="preserve"> zatrudnienia</w:t>
      </w:r>
      <w:r w:rsidRPr="00CC5EA0">
        <w:rPr>
          <w:rFonts w:asciiTheme="minorHAnsi" w:hAnsiTheme="minorHAnsi" w:cstheme="minorHAnsi"/>
          <w:sz w:val="24"/>
          <w:szCs w:val="24"/>
        </w:rPr>
        <w:t>.</w:t>
      </w:r>
    </w:p>
    <w:p w14:paraId="47C4140D" w14:textId="77777777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Źródło danych</w:t>
      </w:r>
    </w:p>
    <w:p w14:paraId="48421DF9" w14:textId="7DB7AD5F" w:rsidR="0079603A" w:rsidRPr="00CC5EA0" w:rsidRDefault="0079603A" w:rsidP="00CC5EA0">
      <w:pPr>
        <w:pStyle w:val="Akapitzlist"/>
        <w:spacing w:after="0" w:line="23" w:lineRule="atLeast"/>
        <w:ind w:left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lastRenderedPageBreak/>
        <w:t xml:space="preserve">Współadministratorzy będą gromadzili dane bezpośrednio od osób, których dane dotyczą </w:t>
      </w:r>
      <w:r w:rsidR="003030BB" w:rsidRPr="00CC5EA0">
        <w:rPr>
          <w:rFonts w:asciiTheme="minorHAnsi" w:hAnsiTheme="minorHAnsi" w:cstheme="minorHAnsi"/>
          <w:sz w:val="24"/>
          <w:szCs w:val="24"/>
        </w:rPr>
        <w:t>oraz bezpośrednio z własnych danych jako Pracodawcy</w:t>
      </w:r>
      <w:r w:rsidRPr="00CC5EA0">
        <w:rPr>
          <w:rFonts w:asciiTheme="minorHAnsi" w:hAnsiTheme="minorHAnsi" w:cstheme="minorHAnsi"/>
          <w:sz w:val="24"/>
          <w:szCs w:val="24"/>
        </w:rPr>
        <w:t>.</w:t>
      </w:r>
    </w:p>
    <w:p w14:paraId="2B84BED6" w14:textId="597904A0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Odbiorcami Pani/Pana danych osobowych w związku z realizacją celów wskazanych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 xml:space="preserve">w punkcie </w:t>
      </w:r>
      <w:r w:rsidR="004E5D63" w:rsidRPr="00CC5EA0">
        <w:rPr>
          <w:rFonts w:asciiTheme="minorHAnsi" w:hAnsiTheme="minorHAnsi" w:cstheme="minorHAnsi"/>
          <w:sz w:val="24"/>
          <w:szCs w:val="24"/>
        </w:rPr>
        <w:t>2</w:t>
      </w:r>
      <w:r w:rsidRPr="00CC5EA0">
        <w:rPr>
          <w:rFonts w:asciiTheme="minorHAnsi" w:hAnsiTheme="minorHAnsi" w:cstheme="minorHAnsi"/>
          <w:sz w:val="24"/>
          <w:szCs w:val="24"/>
        </w:rPr>
        <w:t xml:space="preserve"> mogą być: </w:t>
      </w:r>
    </w:p>
    <w:p w14:paraId="1E99E85E" w14:textId="77777777" w:rsidR="0079603A" w:rsidRPr="00CC5EA0" w:rsidRDefault="0079603A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Personel Współadministratorów;</w:t>
      </w:r>
    </w:p>
    <w:p w14:paraId="117422B6" w14:textId="77777777" w:rsidR="0079603A" w:rsidRPr="00CC5EA0" w:rsidRDefault="0079603A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podmioty, którym Współadministratorzy powierzyli przetwarzanie danych osobowych (podmioty przetwarzające) w szczególności: Partnerzy, podmioty świadczące usługi związane z realizacją i obsługą Projektu na podstawie zawartych umów;</w:t>
      </w:r>
    </w:p>
    <w:p w14:paraId="2F645B50" w14:textId="77777777" w:rsidR="0079603A" w:rsidRPr="00CC5EA0" w:rsidRDefault="0079603A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podmioty, którym Współadministratorzy zobowiązani są udostępniać dane na podstawie przepisów prawa np. uprawnione organy państwa, organy ścigania;</w:t>
      </w:r>
    </w:p>
    <w:p w14:paraId="380FD292" w14:textId="77777777" w:rsidR="0079603A" w:rsidRPr="00CC5EA0" w:rsidRDefault="0079603A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Instytucja Pośrednicząca tj. Polska Agencja Rozwoju Przedsiębiorczości oraz Instytucja Zarządzająca w ramach projektu tj. Minister właściwy do spraw rozwoju regionalnego jako odrębni Administratorzy, którzy otrzymuje dane osobowe uczestników</w:t>
      </w:r>
      <w:r w:rsidRPr="00CC5EA0">
        <w:rPr>
          <w:rFonts w:asciiTheme="minorHAnsi" w:hAnsiTheme="minorHAnsi" w:cstheme="minorHAnsi"/>
          <w:color w:val="000000"/>
          <w:sz w:val="24"/>
          <w:szCs w:val="24"/>
        </w:rPr>
        <w:t xml:space="preserve"> na podstawie przepisów prawa.</w:t>
      </w:r>
    </w:p>
    <w:p w14:paraId="520E01F5" w14:textId="77777777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Pani/Pana dane osobowe nie będą przekazane do państwa trzeciego lub organizacji międzynarodowej.</w:t>
      </w:r>
    </w:p>
    <w:p w14:paraId="7E6DE273" w14:textId="2CA4B42B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Pani/Pana dane osobowe będą przetwarzane przez Współadministratorów w okresie niezbędnym do realizacji celów wskazanych w punkcie 2 tj.: w </w:t>
      </w:r>
      <w:r w:rsidR="004E5D63" w:rsidRPr="00CC5EA0">
        <w:rPr>
          <w:rFonts w:asciiTheme="minorHAnsi" w:hAnsiTheme="minorHAnsi" w:cstheme="minorHAnsi"/>
          <w:sz w:val="24"/>
          <w:szCs w:val="24"/>
        </w:rPr>
        <w:t>związku z realizacją Projektu do czasu jego zakończenia, a następnie przez okres archiwizacji danych</w:t>
      </w:r>
      <w:r w:rsidRPr="00CC5EA0">
        <w:rPr>
          <w:rFonts w:asciiTheme="minorHAnsi" w:hAnsiTheme="minorHAnsi" w:cstheme="minorHAnsi"/>
          <w:sz w:val="24"/>
          <w:szCs w:val="24"/>
        </w:rPr>
        <w:t>.</w:t>
      </w:r>
    </w:p>
    <w:p w14:paraId="58955CCC" w14:textId="77777777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Przysługują Pani/Panu następujące prawa:</w:t>
      </w:r>
    </w:p>
    <w:p w14:paraId="7515E43C" w14:textId="707FC1C2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dostępu do treści danych, na podstawie art. 15 RODO;</w:t>
      </w:r>
    </w:p>
    <w:p w14:paraId="63E1C1BD" w14:textId="5A26B7B7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sprostowania danych, na podstawie art. 16 RODO;</w:t>
      </w:r>
    </w:p>
    <w:p w14:paraId="66D257E2" w14:textId="5D7C0BF9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usunięcia danych, na podstawie art. 17 RODO;</w:t>
      </w:r>
    </w:p>
    <w:p w14:paraId="2E826C58" w14:textId="1E44D7F5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ograniczenia przetwarzania danych, na podstawie art. 18 RODO;</w:t>
      </w:r>
    </w:p>
    <w:p w14:paraId="5C832D61" w14:textId="51E70DBC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przenoszenia danych, na podstawie art. 20 RODO;</w:t>
      </w:r>
    </w:p>
    <w:p w14:paraId="2F70D208" w14:textId="25C2B4AF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wniesienia sprzeciwu wobec przetwarzania danych, na podstawie art. 21 RODO;</w:t>
      </w:r>
    </w:p>
    <w:p w14:paraId="1636570C" w14:textId="00550596" w:rsidR="0079603A" w:rsidRPr="00CC5EA0" w:rsidRDefault="0079603A" w:rsidP="00CC5EA0">
      <w:pPr>
        <w:pStyle w:val="Akapitzlist"/>
        <w:numPr>
          <w:ilvl w:val="0"/>
          <w:numId w:val="27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prawo do cofnięcia zgody w dowolnym momencie bez wpływu </w:t>
      </w:r>
      <w:r w:rsidRPr="00CC5EA0">
        <w:rPr>
          <w:rFonts w:asciiTheme="minorHAnsi" w:hAnsiTheme="minorHAnsi" w:cstheme="minorHAnsi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 RODO.</w:t>
      </w:r>
    </w:p>
    <w:p w14:paraId="3DB62E8B" w14:textId="63A35F52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11245368" w14:textId="7B3701B6" w:rsidR="0079603A" w:rsidRPr="00CC5EA0" w:rsidRDefault="0079603A" w:rsidP="00CC5EA0">
      <w:pPr>
        <w:pStyle w:val="Akapitzlist"/>
        <w:numPr>
          <w:ilvl w:val="0"/>
          <w:numId w:val="24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Podanie przez Panią/Pana danych osobowych </w:t>
      </w:r>
      <w:r w:rsidR="004E5D63" w:rsidRPr="00CC5EA0">
        <w:rPr>
          <w:rFonts w:asciiTheme="minorHAnsi" w:hAnsiTheme="minorHAnsi" w:cstheme="minorHAnsi"/>
          <w:sz w:val="24"/>
          <w:szCs w:val="24"/>
        </w:rPr>
        <w:t xml:space="preserve">ma charakter niezbędny i jest </w:t>
      </w:r>
      <w:r w:rsidR="00B56452" w:rsidRPr="00CC5EA0">
        <w:rPr>
          <w:rFonts w:asciiTheme="minorHAnsi" w:hAnsiTheme="minorHAnsi" w:cstheme="minorHAnsi"/>
          <w:sz w:val="24"/>
          <w:szCs w:val="24"/>
        </w:rPr>
        <w:t>związany</w:t>
      </w:r>
      <w:r w:rsidR="004E5D63" w:rsidRPr="00CC5EA0">
        <w:rPr>
          <w:rFonts w:asciiTheme="minorHAnsi" w:hAnsiTheme="minorHAnsi" w:cstheme="minorHAnsi"/>
          <w:sz w:val="24"/>
          <w:szCs w:val="24"/>
        </w:rPr>
        <w:t xml:space="preserve">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="004E5D63" w:rsidRPr="00CC5EA0">
        <w:rPr>
          <w:rFonts w:asciiTheme="minorHAnsi" w:hAnsiTheme="minorHAnsi" w:cstheme="minorHAnsi"/>
          <w:sz w:val="24"/>
          <w:szCs w:val="24"/>
        </w:rPr>
        <w:t>z zasadami realizacji Projektu</w:t>
      </w:r>
      <w:r w:rsidRPr="00CC5EA0">
        <w:rPr>
          <w:rFonts w:asciiTheme="minorHAnsi" w:hAnsiTheme="minorHAnsi" w:cstheme="minorHAnsi"/>
          <w:sz w:val="24"/>
          <w:szCs w:val="24"/>
        </w:rPr>
        <w:t>.</w:t>
      </w:r>
    </w:p>
    <w:p w14:paraId="39A06624" w14:textId="09049539" w:rsidR="0079603A" w:rsidRPr="00CC5EA0" w:rsidRDefault="0079603A" w:rsidP="00CC5EA0">
      <w:pPr>
        <w:numPr>
          <w:ilvl w:val="0"/>
          <w:numId w:val="24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Współadministratorzy zgodnie z art. 26 ust. 1 RODO wyznaczają punkt kontaktowy, dla osób, których dane dotyczą, gdzie można się zwracać z każdą sprawą związaną </w:t>
      </w:r>
      <w:r w:rsidR="00D30791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z przetwarzaniem danych osobowych przez Współadministratorów. Punktem kontaktowym jest Krajowa Izba Gospodarcza. Kontakt z punktem kontaktowym dla podmiotów danych jest możliwy pod adresem </w:t>
      </w:r>
      <w:hyperlink r:id="rId14" w:history="1">
        <w:r w:rsidR="003030BB" w:rsidRPr="00CC5EA0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rodo@kig.pl</w:t>
        </w:r>
      </w:hyperlink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. Niezależnie od powyższego Oferent/Wykonawca może dochodzić swoich praw wynikających z RODO zgodnie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z art. 26 ust. 3 RODO wobec któregokolwiek ze Współadministratorów wspólnie odpowiedzialnych za czynność przetwarzania danych osobowych objętą współadministrowaniem, tj. wobec któregokolwiek z podmiotów wymienionych w pkt 1 niniejszej informacji.</w:t>
      </w:r>
    </w:p>
    <w:p w14:paraId="18CCB839" w14:textId="0FDD6F98" w:rsidR="00B56452" w:rsidRDefault="00B56452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4"/>
          <w:szCs w:val="24"/>
          <w:lang w:eastAsia="ar-SA"/>
        </w:rPr>
      </w:pPr>
    </w:p>
    <w:p w14:paraId="77F824F2" w14:textId="77777777" w:rsidR="00057501" w:rsidRDefault="00057501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4"/>
          <w:szCs w:val="24"/>
          <w:lang w:eastAsia="ar-SA"/>
        </w:rPr>
      </w:pPr>
    </w:p>
    <w:p w14:paraId="08A8D46A" w14:textId="77777777" w:rsidR="00057501" w:rsidRDefault="00057501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4"/>
          <w:szCs w:val="24"/>
          <w:lang w:eastAsia="ar-SA"/>
        </w:rPr>
      </w:pPr>
    </w:p>
    <w:p w14:paraId="52182F73" w14:textId="77777777" w:rsidR="00057501" w:rsidRPr="00CC5EA0" w:rsidRDefault="00057501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4"/>
          <w:szCs w:val="24"/>
          <w:lang w:eastAsia="ar-SA"/>
        </w:rPr>
      </w:pPr>
    </w:p>
    <w:p w14:paraId="57377B0F" w14:textId="03F103F3" w:rsidR="003030BB" w:rsidRPr="00057501" w:rsidRDefault="003030BB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</w:pPr>
      <w:r w:rsidRPr="00057501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lastRenderedPageBreak/>
        <w:t xml:space="preserve">Klauzula informacyjna Współadministratorów Danych Osobowych </w:t>
      </w:r>
      <w:r w:rsidR="00057501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br/>
      </w:r>
      <w:r w:rsidRPr="00057501">
        <w:rPr>
          <w:rFonts w:asciiTheme="minorHAnsi" w:eastAsia="Times New Roman" w:hAnsiTheme="minorHAnsi" w:cstheme="minorHAnsi"/>
          <w:b/>
          <w:color w:val="000000"/>
          <w:w w:val="106"/>
          <w:sz w:val="28"/>
          <w:szCs w:val="28"/>
          <w:lang w:eastAsia="ar-SA"/>
        </w:rPr>
        <w:t xml:space="preserve">w ramach projektu Inwestycje w usługi rozwojowe </w:t>
      </w:r>
    </w:p>
    <w:p w14:paraId="663D874C" w14:textId="77777777" w:rsidR="003030BB" w:rsidRPr="00057501" w:rsidRDefault="003030BB" w:rsidP="00CC5EA0">
      <w:pPr>
        <w:spacing w:after="0" w:line="23" w:lineRule="atLeast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5750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Klauzula przeznaczona jest dla osób Oferentów i Wykonawców w Projekcie</w:t>
      </w:r>
    </w:p>
    <w:p w14:paraId="617C6418" w14:textId="0BBAD629" w:rsidR="003030BB" w:rsidRPr="00CC5EA0" w:rsidRDefault="003030BB" w:rsidP="00CC5EA0">
      <w:pPr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Zgodnie z wymaganiami art. 13 lub 14 ust. 1 i 2 Rozporządzenie Parlamentu Europejskiego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i Rady (UE) nr 2016/679 z dnia 27 kwietnia 2016 r. w sprawie ochrony osób fizycznych w związku z przetwarzaniem danych osobowych i w sprawie swobodnego przepływu takich danych oraz uchylenia dyrektywy 95/46/WE (ogólne rozporządzenie o ochronie danych osobowych) uprzejmie informujemy:</w:t>
      </w:r>
    </w:p>
    <w:p w14:paraId="7C18E5B9" w14:textId="77777777" w:rsidR="003030BB" w:rsidRPr="00CC5EA0" w:rsidRDefault="003030BB" w:rsidP="00CC5EA0">
      <w:pPr>
        <w:numPr>
          <w:ilvl w:val="0"/>
          <w:numId w:val="28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Współadministratorami danych osobowych zgodnie z art. 26 RODO są:</w:t>
      </w:r>
    </w:p>
    <w:p w14:paraId="6231F7D2" w14:textId="3D21A47D" w:rsidR="003030BB" w:rsidRPr="00CC5EA0" w:rsidRDefault="003030BB" w:rsidP="00CC5EA0">
      <w:pPr>
        <w:pStyle w:val="Akapitzlist"/>
        <w:numPr>
          <w:ilvl w:val="1"/>
          <w:numId w:val="28"/>
        </w:numPr>
        <w:suppressAutoHyphens/>
        <w:spacing w:after="0" w:line="23" w:lineRule="atLeast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CC5EA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Krajowa Izba Gospodarcza</w:t>
      </w:r>
      <w:r w:rsidRPr="00CC5EA0">
        <w:rPr>
          <w:rFonts w:asciiTheme="minorHAnsi" w:hAnsiTheme="minorHAnsi" w:cstheme="minorHAnsi"/>
          <w:sz w:val="24"/>
          <w:szCs w:val="24"/>
          <w:lang w:eastAsia="ar-SA"/>
        </w:rPr>
        <w:t>, z siedzibą w Warszawie</w:t>
      </w:r>
      <w:r w:rsidR="00D30791">
        <w:rPr>
          <w:rFonts w:asciiTheme="minorHAnsi" w:hAnsiTheme="minorHAnsi" w:cstheme="minorHAnsi"/>
          <w:sz w:val="24"/>
          <w:szCs w:val="24"/>
          <w:lang w:eastAsia="ar-SA"/>
        </w:rPr>
        <w:t xml:space="preserve"> (kod pocztowy: 00-074)</w:t>
      </w:r>
      <w:r w:rsidRPr="00CC5EA0">
        <w:rPr>
          <w:rFonts w:asciiTheme="minorHAnsi" w:hAnsiTheme="minorHAnsi" w:cstheme="minorHAnsi"/>
          <w:sz w:val="24"/>
          <w:szCs w:val="24"/>
          <w:lang w:eastAsia="ar-SA"/>
        </w:rPr>
        <w:t xml:space="preserve">, przy ul. Trębackiej 4 - </w:t>
      </w:r>
      <w:r w:rsidRPr="00D3079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Współadministrator 1,</w:t>
      </w:r>
    </w:p>
    <w:p w14:paraId="31FD18D1" w14:textId="1D721457" w:rsidR="003030BB" w:rsidRPr="00CC5EA0" w:rsidRDefault="003030BB" w:rsidP="00CC5EA0">
      <w:pPr>
        <w:numPr>
          <w:ilvl w:val="1"/>
          <w:numId w:val="28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b/>
          <w:bCs/>
          <w:sz w:val="24"/>
          <w:szCs w:val="24"/>
        </w:rPr>
        <w:t>CTS Customized Training Solutions Sp. z o.o.</w:t>
      </w:r>
      <w:r w:rsidRPr="00CC5EA0">
        <w:rPr>
          <w:rFonts w:asciiTheme="minorHAnsi" w:eastAsia="Calibri" w:hAnsiTheme="minorHAnsi" w:cstheme="minorHAnsi"/>
          <w:sz w:val="24"/>
          <w:szCs w:val="24"/>
        </w:rPr>
        <w:t>, z siedzibą w Warszawie (kod pocztowy: 00</w:t>
      </w:r>
      <w:r w:rsidR="00D30791">
        <w:rPr>
          <w:rFonts w:asciiTheme="minorHAnsi" w:eastAsia="Calibri" w:hAnsiTheme="minorHAnsi" w:cstheme="minorHAnsi"/>
          <w:sz w:val="24"/>
          <w:szCs w:val="24"/>
        </w:rPr>
        <w:t>-</w:t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844), przy ul. Grzybowskiej 56 – </w:t>
      </w:r>
      <w:r w:rsidRPr="00D30791">
        <w:rPr>
          <w:rFonts w:asciiTheme="minorHAnsi" w:eastAsia="Calibri" w:hAnsiTheme="minorHAnsi" w:cstheme="minorHAnsi"/>
          <w:b/>
          <w:bCs/>
          <w:sz w:val="24"/>
          <w:szCs w:val="24"/>
        </w:rPr>
        <w:t>Współadministrator 2.</w:t>
      </w:r>
    </w:p>
    <w:p w14:paraId="55ADE87C" w14:textId="0C56E292" w:rsidR="003030BB" w:rsidRPr="00CC5EA0" w:rsidRDefault="003030BB" w:rsidP="00CC5EA0">
      <w:pPr>
        <w:spacing w:after="0" w:line="23" w:lineRule="atLeast"/>
        <w:contextualSpacing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Współadministratorzy danych wspólnie realizują Projekt „Inwestycje w usługi rozwojowe”,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 tym wspólnie przetwarzają dane Oferentów i wykonawców w Projekcie. W związku z tym podmioty te, w celu wykonania obowiązku nałożonego na </w:t>
      </w:r>
      <w:r w:rsidR="00D30791">
        <w:rPr>
          <w:rFonts w:asciiTheme="minorHAnsi" w:eastAsia="Calibri" w:hAnsiTheme="minorHAnsi" w:cstheme="minorHAnsi"/>
          <w:sz w:val="24"/>
          <w:szCs w:val="24"/>
        </w:rPr>
        <w:t>W</w:t>
      </w:r>
      <w:r w:rsidRPr="00CC5EA0">
        <w:rPr>
          <w:rFonts w:asciiTheme="minorHAnsi" w:eastAsia="Calibri" w:hAnsiTheme="minorHAnsi" w:cstheme="minorHAnsi"/>
          <w:sz w:val="24"/>
          <w:szCs w:val="24"/>
        </w:rPr>
        <w:t>spóładministratorów, zawarły umowę o współadministrowaniu danymi osobowymi zgodnie z art. 26 RODO, w której wspólnie i w porozumieniu uzgodniły odpowiednie role oraz zakresy odpowiedzialności za wypełnianie poszczególnych obowiązków w zakresie ochrony i przetwarzania danych osobowych.</w:t>
      </w:r>
    </w:p>
    <w:p w14:paraId="0BBCBFBB" w14:textId="77777777" w:rsidR="003030BB" w:rsidRPr="00CC5EA0" w:rsidRDefault="003030BB" w:rsidP="00CC5EA0">
      <w:pPr>
        <w:numPr>
          <w:ilvl w:val="0"/>
          <w:numId w:val="28"/>
        </w:numPr>
        <w:suppressAutoHyphens/>
        <w:spacing w:after="0" w:line="23" w:lineRule="atLeast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>Współadministratorzy będą przetwarzać Pani/Pana dane w następujących celach:</w:t>
      </w:r>
    </w:p>
    <w:p w14:paraId="631424E0" w14:textId="77777777" w:rsidR="003030BB" w:rsidRPr="00CC5EA0" w:rsidRDefault="003030BB" w:rsidP="00CC5EA0">
      <w:pPr>
        <w:pStyle w:val="Akapitzlist"/>
        <w:numPr>
          <w:ilvl w:val="0"/>
          <w:numId w:val="29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na etapie szacowania wartości zlecanych usług i zbierania ofert:</w:t>
      </w:r>
    </w:p>
    <w:p w14:paraId="16D78B35" w14:textId="77777777" w:rsidR="003030BB" w:rsidRPr="00CC5EA0" w:rsidRDefault="003030BB" w:rsidP="00CC5EA0">
      <w:pPr>
        <w:pStyle w:val="Akapitzlist"/>
        <w:numPr>
          <w:ilvl w:val="1"/>
          <w:numId w:val="29"/>
        </w:numPr>
        <w:spacing w:after="0" w:line="23" w:lineRule="atLeast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w celu przeprowadzenia szacowania wartości zlecanych usług, na potrzeby przygotowania zapytania ofertowego (podstawa prawna: art. 6 ust. 1 lit. f RODO),</w:t>
      </w:r>
    </w:p>
    <w:p w14:paraId="66041DF5" w14:textId="0DB9206B" w:rsidR="003030BB" w:rsidRPr="00CC5EA0" w:rsidRDefault="003030BB" w:rsidP="00CC5EA0">
      <w:pPr>
        <w:pStyle w:val="Akapitzlist"/>
        <w:numPr>
          <w:ilvl w:val="1"/>
          <w:numId w:val="29"/>
        </w:numPr>
        <w:spacing w:after="0" w:line="23" w:lineRule="atLeast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w celu zebrania i rozpatrzenia ofert, a następnie wyłonienia Wykonawcy,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>z którym zostanie zawarta umowa (w przypadku osób fizycznych podstawa prawna: art. 6 ust. 1 lit. b RODO, w przypadku Wykonawców będących podmiotami prawa podstawa prawna: art. 6 ust. 1 lit. f RODO).</w:t>
      </w:r>
    </w:p>
    <w:p w14:paraId="46FE3890" w14:textId="77777777" w:rsidR="003030BB" w:rsidRPr="00CC5EA0" w:rsidRDefault="003030BB" w:rsidP="00CC5EA0">
      <w:pPr>
        <w:pStyle w:val="Akapitzlist"/>
        <w:numPr>
          <w:ilvl w:val="0"/>
          <w:numId w:val="29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zawarcia i realizacji umowy z Wykonawcą (w przypadku osób fizycznych podstawa prawna: art. 6 ust. 1 lit. b RODO, w przypadku Wykonawców będących podmiotami prawa podstawa prawna: art. 6 ust. 1 lit. f RODO);</w:t>
      </w:r>
    </w:p>
    <w:p w14:paraId="21CCD01F" w14:textId="77777777" w:rsidR="003030BB" w:rsidRPr="00CC5EA0" w:rsidRDefault="003030BB" w:rsidP="00CC5EA0">
      <w:pPr>
        <w:pStyle w:val="Akapitzlist"/>
        <w:numPr>
          <w:ilvl w:val="0"/>
          <w:numId w:val="29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prowadzenia rozliczeń, w tym przechowywania dowodów księgowych (podstawa prawna: art. 6 ust. 1 lit. c RODO w związku z przepisami księgowo-podatkowymi);</w:t>
      </w:r>
    </w:p>
    <w:p w14:paraId="4958E6A4" w14:textId="77777777" w:rsidR="003030BB" w:rsidRPr="00CC5EA0" w:rsidRDefault="003030BB" w:rsidP="00CC5EA0">
      <w:pPr>
        <w:pStyle w:val="Akapitzlist"/>
        <w:numPr>
          <w:ilvl w:val="0"/>
          <w:numId w:val="29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bieżącego kontaktu związanego z realizacją zawartej umowy (podstawa prawna: art. 6 ust. 1 lit. f RODO);</w:t>
      </w:r>
    </w:p>
    <w:p w14:paraId="7294EFF3" w14:textId="77777777" w:rsidR="003030BB" w:rsidRPr="00CC5EA0" w:rsidRDefault="003030BB" w:rsidP="00CC5EA0">
      <w:pPr>
        <w:pStyle w:val="Akapitzlist"/>
        <w:numPr>
          <w:ilvl w:val="0"/>
          <w:numId w:val="29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obrony przed roszczeniami lub w celu dochodzenia roszczeń przez Współadministratorów co stanowi uzasadniony interes (podstawa prawna: art. 6 ust. 1 lit. f RODO);</w:t>
      </w:r>
    </w:p>
    <w:p w14:paraId="56C63D54" w14:textId="77777777" w:rsidR="003030BB" w:rsidRPr="00CC5EA0" w:rsidRDefault="003030BB" w:rsidP="00CC5EA0">
      <w:pPr>
        <w:pStyle w:val="Akapitzlist"/>
        <w:numPr>
          <w:ilvl w:val="0"/>
          <w:numId w:val="29"/>
        </w:numPr>
        <w:spacing w:after="0" w:line="23" w:lineRule="atLeast"/>
        <w:ind w:left="99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wewnętrznych celów administracyjnych – prowadzenia statystyk, raportowania (podstawa prawna: art. 6 ust. 1 lit. f RODO).</w:t>
      </w:r>
    </w:p>
    <w:p w14:paraId="0E2BA9B1" w14:textId="77777777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Kategorie danych</w:t>
      </w:r>
    </w:p>
    <w:p w14:paraId="3C19AD8A" w14:textId="77777777" w:rsidR="003030BB" w:rsidRDefault="003030BB" w:rsidP="00CC5EA0">
      <w:pPr>
        <w:pStyle w:val="Akapitzlist"/>
        <w:spacing w:after="0" w:line="23" w:lineRule="atLeast"/>
        <w:ind w:left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W ramach projektu będą przetwarzane dane identyfikujące (imię, nazwisko, nazwa firmy), numer PESEL, dane adresowe oraz dane kontaktowe.</w:t>
      </w:r>
    </w:p>
    <w:p w14:paraId="4023507D" w14:textId="77777777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Źródło danych</w:t>
      </w:r>
    </w:p>
    <w:p w14:paraId="25D39E95" w14:textId="0CA5E5E9" w:rsidR="003030BB" w:rsidRPr="00CC5EA0" w:rsidRDefault="003030BB" w:rsidP="00CC5EA0">
      <w:pPr>
        <w:pStyle w:val="Akapitzlist"/>
        <w:spacing w:after="0" w:line="23" w:lineRule="atLeast"/>
        <w:ind w:left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Współadministratorzy będą gromadzili dane bezpośrednio od osób, których dane dotyczą w przypadku ofert składanych przez osoby fizyczne. W przypadku osób prawnych, dane reprezentantów, osób wskazanych do realizacji będą gromadzone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 xml:space="preserve">od osoby prawnej. Dodatkowo Współadministratorzy mogą gromadzić dane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 xml:space="preserve">z ogólnodostępnych źródeł w szczególności rejestrów takich jak: KRS, </w:t>
      </w:r>
      <w:proofErr w:type="spellStart"/>
      <w:r w:rsidRPr="00CC5EA0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Pr="00CC5EA0">
        <w:rPr>
          <w:rFonts w:asciiTheme="minorHAnsi" w:hAnsiTheme="minorHAnsi" w:cstheme="minorHAnsi"/>
          <w:sz w:val="24"/>
          <w:szCs w:val="24"/>
        </w:rPr>
        <w:t>.</w:t>
      </w:r>
    </w:p>
    <w:p w14:paraId="4277856F" w14:textId="5371D9D6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Odbiorcami Pani/Pana danych osobowych w związku z realizacją celów wskazanych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 xml:space="preserve">w punkcie </w:t>
      </w:r>
      <w:r w:rsidR="004E5D63" w:rsidRPr="00CC5EA0">
        <w:rPr>
          <w:rFonts w:asciiTheme="minorHAnsi" w:hAnsiTheme="minorHAnsi" w:cstheme="minorHAnsi"/>
          <w:sz w:val="24"/>
          <w:szCs w:val="24"/>
        </w:rPr>
        <w:t>2</w:t>
      </w:r>
      <w:r w:rsidRPr="00CC5EA0">
        <w:rPr>
          <w:rFonts w:asciiTheme="minorHAnsi" w:hAnsiTheme="minorHAnsi" w:cstheme="minorHAnsi"/>
          <w:sz w:val="24"/>
          <w:szCs w:val="24"/>
        </w:rPr>
        <w:t xml:space="preserve"> mogą być: </w:t>
      </w:r>
    </w:p>
    <w:p w14:paraId="7E46BBDA" w14:textId="77777777" w:rsidR="003030BB" w:rsidRPr="00CC5EA0" w:rsidRDefault="003030BB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lastRenderedPageBreak/>
        <w:t>Personel Współadministratorów;</w:t>
      </w:r>
    </w:p>
    <w:p w14:paraId="7AA193CD" w14:textId="77777777" w:rsidR="003030BB" w:rsidRPr="00CC5EA0" w:rsidRDefault="003030BB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podmioty, którym Współadministratorzy powierzyli przetwarzanie danych osobowych (podmioty przetwarzające) w szczególności: Partnerzy, podmioty świadczące usługi związane z realizacją i obsługą Projektu na podstawie zawartych umów;</w:t>
      </w:r>
    </w:p>
    <w:p w14:paraId="23B0182F" w14:textId="77777777" w:rsidR="003030BB" w:rsidRPr="00CC5EA0" w:rsidRDefault="003030BB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podmioty, którym Współadministratorzy zobowiązani są udostępniać dane na podstawie przepisów prawa np. uprawnione organy państwa, organy ścigania;</w:t>
      </w:r>
    </w:p>
    <w:p w14:paraId="359C8E87" w14:textId="77777777" w:rsidR="003030BB" w:rsidRPr="00CC5EA0" w:rsidRDefault="003030BB" w:rsidP="00CC5EA0">
      <w:pPr>
        <w:pStyle w:val="Akapitzlist"/>
        <w:numPr>
          <w:ilvl w:val="0"/>
          <w:numId w:val="26"/>
        </w:numPr>
        <w:spacing w:after="0" w:line="23" w:lineRule="atLeast"/>
        <w:ind w:left="993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Instytucja Pośrednicząca tj. Polska Agencja Rozwoju Przedsiębiorczości oraz Instytucja Zarządzająca w ramach projektu tj. Minister właściwy do spraw rozwoju regionalnego jako odrębni Administratorzy, którzy otrzymuje dane osobowe uczestników</w:t>
      </w:r>
      <w:r w:rsidRPr="00CC5EA0">
        <w:rPr>
          <w:rFonts w:asciiTheme="minorHAnsi" w:hAnsiTheme="minorHAnsi" w:cstheme="minorHAnsi"/>
          <w:color w:val="000000"/>
          <w:sz w:val="24"/>
          <w:szCs w:val="24"/>
        </w:rPr>
        <w:t xml:space="preserve"> na podstawie przepisów prawa.</w:t>
      </w:r>
    </w:p>
    <w:p w14:paraId="5214A782" w14:textId="77777777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Pani/Pana dane osobowe nie będą przekazane do państwa trzeciego lub organizacji międzynarodowej.</w:t>
      </w:r>
    </w:p>
    <w:p w14:paraId="7D6B1797" w14:textId="51BEB770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Pani/Pana dane osobowe będą przetwarzane przez Współadministratorów w okresie niezbędnym do realizacji celów wskazanych w punkcie 2 tj.: w związku z procesem ofertowym, do czasu zakończenia procesu, po tym czasie przez okres oraz w zakresie wymaganym przez przepisy prawa dla celów archiwizacyjnych i rozliczenia funduszy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>w ramach Projektu. W przypadku zawarcia umowy przez czas jej realizacji, a następnie przez okres wymagany przepisami prawa księgowego – podatkowymi oraz rozliczenia funduszy w ramach Projektu).</w:t>
      </w:r>
    </w:p>
    <w:p w14:paraId="1074F53E" w14:textId="77777777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Przysługują Pani/Panu następujące prawa:</w:t>
      </w:r>
    </w:p>
    <w:p w14:paraId="71F108E3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dostępu do treści danych, na podstawie art. 15 RODO;</w:t>
      </w:r>
    </w:p>
    <w:p w14:paraId="46EEE39A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sprostowania danych, na podstawie art. 16 RODO;</w:t>
      </w:r>
    </w:p>
    <w:p w14:paraId="559E5D97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usunięcia danych, na podstawie art. 17 RODO;</w:t>
      </w:r>
    </w:p>
    <w:p w14:paraId="3779511C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ograniczenia przetwarzania danych, na podstawie art. 18 RODO;</w:t>
      </w:r>
    </w:p>
    <w:p w14:paraId="44295E30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przenoszenia danych, na podstawie art. 20 RODO;</w:t>
      </w:r>
    </w:p>
    <w:p w14:paraId="020F2810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prawo do wniesienia sprzeciwu wobec przetwarzania danych, na podstawie art. 21 RODO;</w:t>
      </w:r>
    </w:p>
    <w:p w14:paraId="1A80B260" w14:textId="77777777" w:rsidR="003030BB" w:rsidRPr="00CC5EA0" w:rsidRDefault="003030BB" w:rsidP="00CC5EA0">
      <w:pPr>
        <w:pStyle w:val="Akapitzlist"/>
        <w:numPr>
          <w:ilvl w:val="0"/>
          <w:numId w:val="30"/>
        </w:numPr>
        <w:spacing w:after="0" w:line="23" w:lineRule="atLeast"/>
        <w:ind w:left="993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prawo do cofnięcia zgody w dowolnym momencie bez wpływu </w:t>
      </w:r>
      <w:r w:rsidRPr="00CC5EA0">
        <w:rPr>
          <w:rFonts w:asciiTheme="minorHAnsi" w:hAnsiTheme="minorHAnsi" w:cstheme="minorHAnsi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 RODO.</w:t>
      </w:r>
    </w:p>
    <w:p w14:paraId="5647C812" w14:textId="77777777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1AD3380D" w14:textId="1C903595" w:rsidR="003030BB" w:rsidRPr="00CC5EA0" w:rsidRDefault="003030BB" w:rsidP="00CC5EA0">
      <w:pPr>
        <w:pStyle w:val="Akapitzlist"/>
        <w:numPr>
          <w:ilvl w:val="0"/>
          <w:numId w:val="28"/>
        </w:numPr>
        <w:spacing w:after="0" w:line="23" w:lineRule="atLeast"/>
        <w:ind w:left="567" w:hanging="56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 xml:space="preserve">Podanie przez Panią/Pana danych osobowych jest niezbędne do złożenia oferty, </w:t>
      </w:r>
      <w:r w:rsidR="00B56452" w:rsidRPr="00CC5EA0">
        <w:rPr>
          <w:rFonts w:asciiTheme="minorHAnsi" w:hAnsiTheme="minorHAnsi" w:cstheme="minorHAnsi"/>
          <w:sz w:val="24"/>
          <w:szCs w:val="24"/>
        </w:rPr>
        <w:br/>
      </w:r>
      <w:r w:rsidRPr="00CC5EA0">
        <w:rPr>
          <w:rFonts w:asciiTheme="minorHAnsi" w:hAnsiTheme="minorHAnsi" w:cstheme="minorHAnsi"/>
          <w:sz w:val="24"/>
          <w:szCs w:val="24"/>
        </w:rPr>
        <w:t>a następnie zawarcia Umowy.</w:t>
      </w:r>
    </w:p>
    <w:p w14:paraId="341A1893" w14:textId="4904D853" w:rsidR="003030BB" w:rsidRPr="00CC5EA0" w:rsidRDefault="003030BB" w:rsidP="00CC5EA0">
      <w:pPr>
        <w:numPr>
          <w:ilvl w:val="0"/>
          <w:numId w:val="28"/>
        </w:numPr>
        <w:suppressAutoHyphens/>
        <w:spacing w:after="0" w:line="23" w:lineRule="atLeast"/>
        <w:ind w:left="567" w:hanging="567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Współadministratorzy zgodnie z art. 26 ust. 1 RODO wyznaczają punkt kontaktowy,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dla osób, których dane dotyczą, gdzie można się zwracać z każdą sprawą związaną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z przetwarzaniem danych osobowych przez Współadministratorów. Punktem kontaktowym jest Krajowa Izba Gospodarcza. Kontakt z punktem kontaktowym dla podmiotów danych jest możliwy pod adresem </w:t>
      </w:r>
      <w:hyperlink r:id="rId15" w:history="1">
        <w:r w:rsidRPr="00CC5EA0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rodo@kig.pl</w:t>
        </w:r>
      </w:hyperlink>
      <w:r w:rsidRPr="00CC5EA0">
        <w:rPr>
          <w:rFonts w:asciiTheme="minorHAnsi" w:eastAsia="Calibri" w:hAnsiTheme="minorHAnsi" w:cstheme="minorHAnsi"/>
          <w:sz w:val="24"/>
          <w:szCs w:val="24"/>
        </w:rPr>
        <w:t xml:space="preserve">. Niezależnie od powyższego Oferent/Wykonawca może dochodzić swoich praw wynikających z RODO zgodnie </w:t>
      </w:r>
      <w:r w:rsidR="00B56452" w:rsidRPr="00CC5EA0">
        <w:rPr>
          <w:rFonts w:asciiTheme="minorHAnsi" w:eastAsia="Calibri" w:hAnsiTheme="minorHAnsi" w:cstheme="minorHAnsi"/>
          <w:sz w:val="24"/>
          <w:szCs w:val="24"/>
        </w:rPr>
        <w:br/>
      </w:r>
      <w:r w:rsidRPr="00CC5EA0">
        <w:rPr>
          <w:rFonts w:asciiTheme="minorHAnsi" w:eastAsia="Calibri" w:hAnsiTheme="minorHAnsi" w:cstheme="minorHAnsi"/>
          <w:sz w:val="24"/>
          <w:szCs w:val="24"/>
        </w:rPr>
        <w:t>z art. 26 ust. 3 RODO wobec któregokolwiek ze Współadministratorów wspólnie odpowiedzialnych za czynność przetwarzania danych osobowych objętą współadministrowaniem, tj. wobec któregokolwiek z podmiotów wymienionych w pkt 1 niniejszej informacji.</w:t>
      </w:r>
    </w:p>
    <w:p w14:paraId="63DB7D38" w14:textId="2B81ABD0" w:rsidR="003030BB" w:rsidRPr="00CC5EA0" w:rsidRDefault="003030BB" w:rsidP="00057501">
      <w:pPr>
        <w:pStyle w:val="Akapitzlist"/>
        <w:spacing w:after="0" w:line="23" w:lineRule="atLeast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CC5EA0">
        <w:rPr>
          <w:rFonts w:asciiTheme="minorHAnsi" w:hAnsiTheme="minorHAnsi" w:cstheme="minorHAnsi"/>
          <w:sz w:val="24"/>
          <w:szCs w:val="24"/>
        </w:rPr>
        <w:t>Przedsiębiorca lub Osoba działająca w jego imieniu wprowadzająca do oferty dane osobowe innej osoby niż własne np. dane pracowników, pełnomocników, zobowiązana jest wcześniej poinformować tę osobę o tym, że jej dane będą przetwarzane przez Współadministratorów w związku ze złożoną ofertą w Projekcie, a następnie zawartą umową oraz zapoznać ją z treścią niniejszej klauzuli.</w:t>
      </w:r>
    </w:p>
    <w:p w14:paraId="3D1A8512" w14:textId="77777777" w:rsidR="0079603A" w:rsidRPr="00CC5EA0" w:rsidRDefault="0079603A" w:rsidP="00CC5EA0">
      <w:pPr>
        <w:spacing w:after="0" w:line="23" w:lineRule="atLeast"/>
        <w:jc w:val="left"/>
        <w:rPr>
          <w:rFonts w:asciiTheme="minorHAnsi" w:hAnsiTheme="minorHAnsi" w:cstheme="minorHAnsi"/>
          <w:sz w:val="24"/>
          <w:szCs w:val="24"/>
        </w:rPr>
      </w:pPr>
    </w:p>
    <w:sectPr w:rsidR="0079603A" w:rsidRPr="00CC5EA0" w:rsidSect="00057501">
      <w:footerReference w:type="default" r:id="rId16"/>
      <w:pgSz w:w="11906" w:h="16838"/>
      <w:pgMar w:top="568" w:right="1417" w:bottom="709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4796" w14:textId="77777777" w:rsidR="000D1765" w:rsidRDefault="000D1765">
      <w:pPr>
        <w:spacing w:after="0" w:line="240" w:lineRule="auto"/>
      </w:pPr>
      <w:r>
        <w:separator/>
      </w:r>
    </w:p>
  </w:endnote>
  <w:endnote w:type="continuationSeparator" w:id="0">
    <w:p w14:paraId="171C62A0" w14:textId="77777777" w:rsidR="000D1765" w:rsidRDefault="000D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539390"/>
      <w:docPartObj>
        <w:docPartGallery w:val="Page Numbers (Bottom of Page)"/>
        <w:docPartUnique/>
      </w:docPartObj>
    </w:sdtPr>
    <w:sdtEndPr/>
    <w:sdtContent>
      <w:p w14:paraId="567D6631" w14:textId="77777777" w:rsidR="003603BC" w:rsidRDefault="003603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65200" w14:textId="77777777" w:rsidR="003603BC" w:rsidRDefault="00360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C0E5" w14:textId="77777777" w:rsidR="000D1765" w:rsidRDefault="000D1765">
      <w:pPr>
        <w:spacing w:after="0" w:line="240" w:lineRule="auto"/>
      </w:pPr>
      <w:r>
        <w:separator/>
      </w:r>
    </w:p>
  </w:footnote>
  <w:footnote w:type="continuationSeparator" w:id="0">
    <w:p w14:paraId="0E66BDA6" w14:textId="77777777" w:rsidR="000D1765" w:rsidRDefault="000D1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E86"/>
    <w:multiLevelType w:val="hybridMultilevel"/>
    <w:tmpl w:val="CDC2255A"/>
    <w:lvl w:ilvl="0" w:tplc="B1F0F7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D69"/>
    <w:multiLevelType w:val="hybridMultilevel"/>
    <w:tmpl w:val="7EAC2F8A"/>
    <w:lvl w:ilvl="0" w:tplc="62EC69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338"/>
    <w:multiLevelType w:val="hybridMultilevel"/>
    <w:tmpl w:val="4D04F94C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B3CE6"/>
    <w:multiLevelType w:val="hybridMultilevel"/>
    <w:tmpl w:val="B96E6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94765"/>
    <w:multiLevelType w:val="hybridMultilevel"/>
    <w:tmpl w:val="4CC6A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2509"/>
    <w:multiLevelType w:val="hybridMultilevel"/>
    <w:tmpl w:val="7B469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F01F8"/>
    <w:multiLevelType w:val="hybridMultilevel"/>
    <w:tmpl w:val="4614EBFC"/>
    <w:lvl w:ilvl="0" w:tplc="95486A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E46"/>
    <w:multiLevelType w:val="hybridMultilevel"/>
    <w:tmpl w:val="44D405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E715B"/>
    <w:multiLevelType w:val="hybridMultilevel"/>
    <w:tmpl w:val="AF64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7716"/>
    <w:multiLevelType w:val="hybridMultilevel"/>
    <w:tmpl w:val="9314D3E2"/>
    <w:lvl w:ilvl="0" w:tplc="F77ABE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602A"/>
    <w:multiLevelType w:val="hybridMultilevel"/>
    <w:tmpl w:val="0FD2621E"/>
    <w:lvl w:ilvl="0" w:tplc="D304F3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0415E"/>
    <w:multiLevelType w:val="hybridMultilevel"/>
    <w:tmpl w:val="CBCAA3D2"/>
    <w:lvl w:ilvl="0" w:tplc="104C7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5B6234"/>
    <w:multiLevelType w:val="hybridMultilevel"/>
    <w:tmpl w:val="09FC6504"/>
    <w:lvl w:ilvl="0" w:tplc="CA14EB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B11B1"/>
    <w:multiLevelType w:val="hybridMultilevel"/>
    <w:tmpl w:val="DBA02702"/>
    <w:lvl w:ilvl="0" w:tplc="861C7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53AF9"/>
    <w:multiLevelType w:val="hybridMultilevel"/>
    <w:tmpl w:val="DC22AE84"/>
    <w:lvl w:ilvl="0" w:tplc="8B223F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E3D9A"/>
    <w:multiLevelType w:val="hybridMultilevel"/>
    <w:tmpl w:val="6C8217AC"/>
    <w:lvl w:ilvl="0" w:tplc="F96C3E3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1737D"/>
    <w:multiLevelType w:val="hybridMultilevel"/>
    <w:tmpl w:val="A658EA02"/>
    <w:lvl w:ilvl="0" w:tplc="C7768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C0F5C"/>
    <w:multiLevelType w:val="hybridMultilevel"/>
    <w:tmpl w:val="D1486EAC"/>
    <w:lvl w:ilvl="0" w:tplc="2A5426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11423"/>
    <w:multiLevelType w:val="hybridMultilevel"/>
    <w:tmpl w:val="4D04F94C"/>
    <w:lvl w:ilvl="0" w:tplc="71F67BC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8786B"/>
    <w:multiLevelType w:val="multilevel"/>
    <w:tmpl w:val="7BD40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626548C"/>
    <w:multiLevelType w:val="multilevel"/>
    <w:tmpl w:val="0382FCE4"/>
    <w:styleLink w:val="Styl1"/>
    <w:lvl w:ilvl="0">
      <w:start w:val="1"/>
      <w:numFmt w:val="decimal"/>
      <w:lvlText w:val="%1."/>
      <w:lvlJc w:val="left"/>
      <w:pPr>
        <w:ind w:left="1066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5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3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0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8" w:hanging="357"/>
      </w:pPr>
      <w:rPr>
        <w:rFonts w:hint="default"/>
      </w:rPr>
    </w:lvl>
  </w:abstractNum>
  <w:abstractNum w:abstractNumId="24" w15:restartNumberingAfterBreak="0">
    <w:nsid w:val="77F679A4"/>
    <w:multiLevelType w:val="hybridMultilevel"/>
    <w:tmpl w:val="9C14105C"/>
    <w:lvl w:ilvl="0" w:tplc="6318E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97A4E"/>
    <w:multiLevelType w:val="hybridMultilevel"/>
    <w:tmpl w:val="A52E5218"/>
    <w:styleLink w:val="Zaimportowanystyl3"/>
    <w:lvl w:ilvl="0" w:tplc="E3AE29CA">
      <w:start w:val="1"/>
      <w:numFmt w:val="decimal"/>
      <w:lvlText w:val="%1."/>
      <w:lvlJc w:val="left"/>
      <w:pPr>
        <w:ind w:left="1070" w:hanging="7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3D6B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C5887E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E2F1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0824A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6AC4ED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C2B8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85661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5BC8C6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082BAD"/>
    <w:multiLevelType w:val="multilevel"/>
    <w:tmpl w:val="ACA2333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Nagwek3"/>
      <w:lvlText w:val="%1.%2.%3."/>
      <w:lvlJc w:val="left"/>
      <w:pPr>
        <w:ind w:left="334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C50E93"/>
    <w:multiLevelType w:val="hybridMultilevel"/>
    <w:tmpl w:val="7E98F146"/>
    <w:lvl w:ilvl="0" w:tplc="E0B66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2996">
    <w:abstractNumId w:val="23"/>
  </w:num>
  <w:num w:numId="2" w16cid:durableId="1748452511">
    <w:abstractNumId w:val="26"/>
  </w:num>
  <w:num w:numId="3" w16cid:durableId="1928150791">
    <w:abstractNumId w:val="27"/>
  </w:num>
  <w:num w:numId="4" w16cid:durableId="581566929">
    <w:abstractNumId w:val="22"/>
  </w:num>
  <w:num w:numId="5" w16cid:durableId="2693161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0368439">
    <w:abstractNumId w:val="10"/>
  </w:num>
  <w:num w:numId="7" w16cid:durableId="647975180">
    <w:abstractNumId w:val="25"/>
  </w:num>
  <w:num w:numId="8" w16cid:durableId="703141729">
    <w:abstractNumId w:val="4"/>
  </w:num>
  <w:num w:numId="9" w16cid:durableId="1356226877">
    <w:abstractNumId w:val="6"/>
  </w:num>
  <w:num w:numId="10" w16cid:durableId="1781949669">
    <w:abstractNumId w:val="7"/>
  </w:num>
  <w:num w:numId="11" w16cid:durableId="1153444331">
    <w:abstractNumId w:val="14"/>
  </w:num>
  <w:num w:numId="12" w16cid:durableId="650526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956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58892">
    <w:abstractNumId w:val="9"/>
  </w:num>
  <w:num w:numId="15" w16cid:durableId="1048651681">
    <w:abstractNumId w:val="18"/>
  </w:num>
  <w:num w:numId="16" w16cid:durableId="770204812">
    <w:abstractNumId w:val="15"/>
  </w:num>
  <w:num w:numId="17" w16cid:durableId="1519126824">
    <w:abstractNumId w:val="21"/>
  </w:num>
  <w:num w:numId="18" w16cid:durableId="1981768330">
    <w:abstractNumId w:val="2"/>
  </w:num>
  <w:num w:numId="19" w16cid:durableId="275214582">
    <w:abstractNumId w:val="19"/>
  </w:num>
  <w:num w:numId="20" w16cid:durableId="1951352198">
    <w:abstractNumId w:val="24"/>
  </w:num>
  <w:num w:numId="21" w16cid:durableId="757672536">
    <w:abstractNumId w:val="8"/>
  </w:num>
  <w:num w:numId="22" w16cid:durableId="2124840554">
    <w:abstractNumId w:val="28"/>
  </w:num>
  <w:num w:numId="23" w16cid:durableId="935329966">
    <w:abstractNumId w:val="12"/>
  </w:num>
  <w:num w:numId="24" w16cid:durableId="1863934862">
    <w:abstractNumId w:val="1"/>
  </w:num>
  <w:num w:numId="25" w16cid:durableId="252975380">
    <w:abstractNumId w:val="17"/>
  </w:num>
  <w:num w:numId="26" w16cid:durableId="471020969">
    <w:abstractNumId w:val="13"/>
  </w:num>
  <w:num w:numId="27" w16cid:durableId="1247770097">
    <w:abstractNumId w:val="20"/>
  </w:num>
  <w:num w:numId="28" w16cid:durableId="2022582977">
    <w:abstractNumId w:val="16"/>
  </w:num>
  <w:num w:numId="29" w16cid:durableId="1287082177">
    <w:abstractNumId w:val="11"/>
  </w:num>
  <w:num w:numId="30" w16cid:durableId="73100762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BC"/>
    <w:rsid w:val="000107DD"/>
    <w:rsid w:val="00011F06"/>
    <w:rsid w:val="00013139"/>
    <w:rsid w:val="00013168"/>
    <w:rsid w:val="000272D4"/>
    <w:rsid w:val="00041D5F"/>
    <w:rsid w:val="000444E2"/>
    <w:rsid w:val="00057501"/>
    <w:rsid w:val="00071ADB"/>
    <w:rsid w:val="0008724E"/>
    <w:rsid w:val="00091D45"/>
    <w:rsid w:val="00094A7C"/>
    <w:rsid w:val="000A4A4A"/>
    <w:rsid w:val="000C0EAC"/>
    <w:rsid w:val="000D1765"/>
    <w:rsid w:val="000E33B0"/>
    <w:rsid w:val="000E76F2"/>
    <w:rsid w:val="000F77F1"/>
    <w:rsid w:val="00100734"/>
    <w:rsid w:val="001062C7"/>
    <w:rsid w:val="00116EFE"/>
    <w:rsid w:val="00126651"/>
    <w:rsid w:val="00132594"/>
    <w:rsid w:val="001476D9"/>
    <w:rsid w:val="00165E9A"/>
    <w:rsid w:val="00167232"/>
    <w:rsid w:val="00170BE3"/>
    <w:rsid w:val="001879F7"/>
    <w:rsid w:val="00192013"/>
    <w:rsid w:val="001A38B3"/>
    <w:rsid w:val="001A5F62"/>
    <w:rsid w:val="001C0D1D"/>
    <w:rsid w:val="001D60E2"/>
    <w:rsid w:val="001E1B64"/>
    <w:rsid w:val="00201A83"/>
    <w:rsid w:val="00217097"/>
    <w:rsid w:val="002227BA"/>
    <w:rsid w:val="00236CB8"/>
    <w:rsid w:val="002428AD"/>
    <w:rsid w:val="00246872"/>
    <w:rsid w:val="0024752C"/>
    <w:rsid w:val="00250D6D"/>
    <w:rsid w:val="00266E9A"/>
    <w:rsid w:val="00267A0E"/>
    <w:rsid w:val="002A2799"/>
    <w:rsid w:val="002A7B9C"/>
    <w:rsid w:val="003030BB"/>
    <w:rsid w:val="00303DE0"/>
    <w:rsid w:val="0030466E"/>
    <w:rsid w:val="00312D4C"/>
    <w:rsid w:val="003158FC"/>
    <w:rsid w:val="00320D42"/>
    <w:rsid w:val="00323ACA"/>
    <w:rsid w:val="003603BC"/>
    <w:rsid w:val="00361083"/>
    <w:rsid w:val="00376BEB"/>
    <w:rsid w:val="00380F4C"/>
    <w:rsid w:val="00393140"/>
    <w:rsid w:val="003938F6"/>
    <w:rsid w:val="00394278"/>
    <w:rsid w:val="003A6D9C"/>
    <w:rsid w:val="003B5FED"/>
    <w:rsid w:val="003C38D6"/>
    <w:rsid w:val="003F7BD9"/>
    <w:rsid w:val="004138B3"/>
    <w:rsid w:val="00427C33"/>
    <w:rsid w:val="00430E2B"/>
    <w:rsid w:val="00440817"/>
    <w:rsid w:val="00444DE7"/>
    <w:rsid w:val="00447E60"/>
    <w:rsid w:val="00465C3B"/>
    <w:rsid w:val="0046783C"/>
    <w:rsid w:val="0048527D"/>
    <w:rsid w:val="004A4EEF"/>
    <w:rsid w:val="004D0899"/>
    <w:rsid w:val="004D2BD0"/>
    <w:rsid w:val="004E5D63"/>
    <w:rsid w:val="004F16BF"/>
    <w:rsid w:val="004F628A"/>
    <w:rsid w:val="00500F7D"/>
    <w:rsid w:val="005026B2"/>
    <w:rsid w:val="00512F5E"/>
    <w:rsid w:val="005362AD"/>
    <w:rsid w:val="005503BE"/>
    <w:rsid w:val="00550A22"/>
    <w:rsid w:val="005554EF"/>
    <w:rsid w:val="005619F1"/>
    <w:rsid w:val="00565D4A"/>
    <w:rsid w:val="00584579"/>
    <w:rsid w:val="00586C58"/>
    <w:rsid w:val="005A0CA1"/>
    <w:rsid w:val="005B12D5"/>
    <w:rsid w:val="005B3C49"/>
    <w:rsid w:val="005C37A8"/>
    <w:rsid w:val="005D6009"/>
    <w:rsid w:val="005F04B7"/>
    <w:rsid w:val="005F5559"/>
    <w:rsid w:val="006123A1"/>
    <w:rsid w:val="00622DF1"/>
    <w:rsid w:val="006302DA"/>
    <w:rsid w:val="00641471"/>
    <w:rsid w:val="006554E8"/>
    <w:rsid w:val="006677D6"/>
    <w:rsid w:val="00670DBC"/>
    <w:rsid w:val="006866B6"/>
    <w:rsid w:val="00695F57"/>
    <w:rsid w:val="006A5178"/>
    <w:rsid w:val="006C494B"/>
    <w:rsid w:val="006D55C6"/>
    <w:rsid w:val="006D6B39"/>
    <w:rsid w:val="006E0F59"/>
    <w:rsid w:val="006E37B9"/>
    <w:rsid w:val="006F433B"/>
    <w:rsid w:val="0071349F"/>
    <w:rsid w:val="0072233D"/>
    <w:rsid w:val="00723D48"/>
    <w:rsid w:val="00741CFA"/>
    <w:rsid w:val="00747281"/>
    <w:rsid w:val="00754283"/>
    <w:rsid w:val="00760C38"/>
    <w:rsid w:val="00766D1C"/>
    <w:rsid w:val="0079603A"/>
    <w:rsid w:val="007A7DDB"/>
    <w:rsid w:val="007C1440"/>
    <w:rsid w:val="007C5B68"/>
    <w:rsid w:val="007D020F"/>
    <w:rsid w:val="007D66B2"/>
    <w:rsid w:val="007E1601"/>
    <w:rsid w:val="007E4BAD"/>
    <w:rsid w:val="007E5F25"/>
    <w:rsid w:val="007E7A9A"/>
    <w:rsid w:val="00805BA7"/>
    <w:rsid w:val="00817C40"/>
    <w:rsid w:val="008244E3"/>
    <w:rsid w:val="008952A8"/>
    <w:rsid w:val="008953A9"/>
    <w:rsid w:val="008A7470"/>
    <w:rsid w:val="008B6DDE"/>
    <w:rsid w:val="008B7F1D"/>
    <w:rsid w:val="008C1BF8"/>
    <w:rsid w:val="00900C95"/>
    <w:rsid w:val="0090383C"/>
    <w:rsid w:val="009168D5"/>
    <w:rsid w:val="00945F1B"/>
    <w:rsid w:val="0096134F"/>
    <w:rsid w:val="00966308"/>
    <w:rsid w:val="009C02E0"/>
    <w:rsid w:val="009C7821"/>
    <w:rsid w:val="009D2CF2"/>
    <w:rsid w:val="009D6CA2"/>
    <w:rsid w:val="009E4314"/>
    <w:rsid w:val="00A125D7"/>
    <w:rsid w:val="00A173DE"/>
    <w:rsid w:val="00A25A44"/>
    <w:rsid w:val="00A323A2"/>
    <w:rsid w:val="00A34294"/>
    <w:rsid w:val="00A5661D"/>
    <w:rsid w:val="00A66699"/>
    <w:rsid w:val="00A70EE6"/>
    <w:rsid w:val="00A71EAE"/>
    <w:rsid w:val="00A81A9B"/>
    <w:rsid w:val="00A86004"/>
    <w:rsid w:val="00AA62D2"/>
    <w:rsid w:val="00AB3ACD"/>
    <w:rsid w:val="00AB6C79"/>
    <w:rsid w:val="00AC0853"/>
    <w:rsid w:val="00B01366"/>
    <w:rsid w:val="00B07708"/>
    <w:rsid w:val="00B1092A"/>
    <w:rsid w:val="00B21A8C"/>
    <w:rsid w:val="00B22498"/>
    <w:rsid w:val="00B34D0D"/>
    <w:rsid w:val="00B436FE"/>
    <w:rsid w:val="00B56452"/>
    <w:rsid w:val="00B60F87"/>
    <w:rsid w:val="00B61A6C"/>
    <w:rsid w:val="00B90429"/>
    <w:rsid w:val="00B9381B"/>
    <w:rsid w:val="00BA0A78"/>
    <w:rsid w:val="00BA36ED"/>
    <w:rsid w:val="00BA40C1"/>
    <w:rsid w:val="00BB7FD9"/>
    <w:rsid w:val="00BC0F43"/>
    <w:rsid w:val="00C0211D"/>
    <w:rsid w:val="00C04D62"/>
    <w:rsid w:val="00C24812"/>
    <w:rsid w:val="00C414F9"/>
    <w:rsid w:val="00C42046"/>
    <w:rsid w:val="00C475B7"/>
    <w:rsid w:val="00C55021"/>
    <w:rsid w:val="00C61F49"/>
    <w:rsid w:val="00C84A23"/>
    <w:rsid w:val="00CA0CC2"/>
    <w:rsid w:val="00CA1423"/>
    <w:rsid w:val="00CA1DA4"/>
    <w:rsid w:val="00CB69EE"/>
    <w:rsid w:val="00CC1F64"/>
    <w:rsid w:val="00CC5EA0"/>
    <w:rsid w:val="00CC6FB6"/>
    <w:rsid w:val="00CF54E8"/>
    <w:rsid w:val="00D00260"/>
    <w:rsid w:val="00D04861"/>
    <w:rsid w:val="00D112AE"/>
    <w:rsid w:val="00D12D0A"/>
    <w:rsid w:val="00D30791"/>
    <w:rsid w:val="00D32C15"/>
    <w:rsid w:val="00D54934"/>
    <w:rsid w:val="00D669D0"/>
    <w:rsid w:val="00D72350"/>
    <w:rsid w:val="00D903FD"/>
    <w:rsid w:val="00D90F12"/>
    <w:rsid w:val="00DA0A4F"/>
    <w:rsid w:val="00DC2AF2"/>
    <w:rsid w:val="00DD23AB"/>
    <w:rsid w:val="00DE37E2"/>
    <w:rsid w:val="00E126AB"/>
    <w:rsid w:val="00E34006"/>
    <w:rsid w:val="00E5238B"/>
    <w:rsid w:val="00E53CCB"/>
    <w:rsid w:val="00E651C0"/>
    <w:rsid w:val="00E70BC5"/>
    <w:rsid w:val="00E80275"/>
    <w:rsid w:val="00E93E7F"/>
    <w:rsid w:val="00EA0C38"/>
    <w:rsid w:val="00EC706E"/>
    <w:rsid w:val="00ED03ED"/>
    <w:rsid w:val="00ED45A0"/>
    <w:rsid w:val="00EE1C1C"/>
    <w:rsid w:val="00EF2E28"/>
    <w:rsid w:val="00F0584F"/>
    <w:rsid w:val="00F1138E"/>
    <w:rsid w:val="00F3308C"/>
    <w:rsid w:val="00F42066"/>
    <w:rsid w:val="00F43732"/>
    <w:rsid w:val="00F5219A"/>
    <w:rsid w:val="00F70C4E"/>
    <w:rsid w:val="00F8114D"/>
    <w:rsid w:val="00F962D5"/>
    <w:rsid w:val="00F97FCD"/>
    <w:rsid w:val="00FA66B8"/>
    <w:rsid w:val="00FB1B3D"/>
    <w:rsid w:val="00FB6A0C"/>
    <w:rsid w:val="00FC53A4"/>
    <w:rsid w:val="00FE5692"/>
    <w:rsid w:val="00FE703A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8C456"/>
  <w15:chartTrackingRefBased/>
  <w15:docId w15:val="{B18FAE44-B657-4FAF-B773-620BE0E9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84F"/>
    <w:pPr>
      <w:spacing w:after="200" w:line="276" w:lineRule="auto"/>
      <w:jc w:val="both"/>
    </w:pPr>
    <w:rPr>
      <w:rFonts w:ascii="Arial" w:hAnsi="Arial"/>
      <w:sz w:val="20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3BC"/>
    <w:pPr>
      <w:numPr>
        <w:numId w:val="3"/>
      </w:numPr>
      <w:spacing w:before="240" w:after="120"/>
      <w:ind w:left="425" w:hanging="425"/>
      <w:outlineLvl w:val="0"/>
    </w:pPr>
    <w:rPr>
      <w:rFonts w:eastAsia="Times New Roman" w:cs="Arial"/>
      <w:b/>
      <w:color w:val="000000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3BC"/>
    <w:pPr>
      <w:numPr>
        <w:ilvl w:val="1"/>
        <w:numId w:val="3"/>
      </w:numPr>
      <w:spacing w:after="120"/>
      <w:ind w:left="993" w:hanging="567"/>
      <w:outlineLvl w:val="1"/>
    </w:pPr>
    <w:rPr>
      <w:rFonts w:eastAsia="Times New Roman" w:cs="Arial"/>
      <w:sz w:val="22"/>
      <w:szCs w:val="22"/>
      <w:lang w:eastAsia="pl-PL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603BC"/>
    <w:pPr>
      <w:numPr>
        <w:ilvl w:val="2"/>
      </w:numPr>
      <w:ind w:left="1843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132594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603BC"/>
    <w:rPr>
      <w:rFonts w:ascii="Arial" w:eastAsia="Times New Roman" w:hAnsi="Arial" w:cs="Arial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03BC"/>
    <w:rPr>
      <w:rFonts w:ascii="Arial" w:eastAsia="Times New Roman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03BC"/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3603BC"/>
    <w:pPr>
      <w:ind w:left="720"/>
      <w:contextualSpacing/>
    </w:pPr>
  </w:style>
  <w:style w:type="paragraph" w:customStyle="1" w:styleId="NAG1">
    <w:name w:val="NAG_1"/>
    <w:basedOn w:val="Akapitzlist"/>
    <w:link w:val="NAG1Znak"/>
    <w:qFormat/>
    <w:rsid w:val="003603BC"/>
    <w:pPr>
      <w:numPr>
        <w:numId w:val="2"/>
      </w:numPr>
      <w:spacing w:before="400"/>
      <w:contextualSpacing w:val="0"/>
      <w:jc w:val="left"/>
    </w:pPr>
    <w:rPr>
      <w:rFonts w:cs="Arial"/>
      <w:b/>
      <w:caps/>
      <w:sz w:val="24"/>
    </w:rPr>
  </w:style>
  <w:style w:type="paragraph" w:customStyle="1" w:styleId="NAG2">
    <w:name w:val="NAG_2"/>
    <w:basedOn w:val="Akapitzlist"/>
    <w:qFormat/>
    <w:rsid w:val="003603BC"/>
    <w:pPr>
      <w:numPr>
        <w:ilvl w:val="1"/>
        <w:numId w:val="2"/>
      </w:numPr>
      <w:tabs>
        <w:tab w:val="num" w:pos="360"/>
      </w:tabs>
      <w:ind w:left="851" w:hanging="567"/>
      <w:contextualSpacing w:val="0"/>
    </w:pPr>
    <w:rPr>
      <w:rFonts w:cs="Arial"/>
      <w:szCs w:val="22"/>
    </w:rPr>
  </w:style>
  <w:style w:type="paragraph" w:customStyle="1" w:styleId="NAG3">
    <w:name w:val="NAG_3"/>
    <w:basedOn w:val="NAG2"/>
    <w:qFormat/>
    <w:rsid w:val="003603BC"/>
    <w:pPr>
      <w:numPr>
        <w:ilvl w:val="2"/>
      </w:numPr>
    </w:pPr>
  </w:style>
  <w:style w:type="character" w:customStyle="1" w:styleId="AkapitzlistZnak">
    <w:name w:val="Akapit z listą Znak"/>
    <w:aliases w:val="Paragraf Znak,Numerowanie Znak,List Paragraph Znak,Podsis rysunku Znak"/>
    <w:basedOn w:val="Domylnaczcionkaakapitu"/>
    <w:link w:val="Akapitzlist"/>
    <w:uiPriority w:val="34"/>
    <w:qFormat/>
    <w:rsid w:val="003603BC"/>
    <w:rPr>
      <w:rFonts w:ascii="Arial" w:hAnsi="Arial"/>
      <w:sz w:val="20"/>
      <w:szCs w:val="21"/>
    </w:rPr>
  </w:style>
  <w:style w:type="character" w:customStyle="1" w:styleId="NAG1Znak">
    <w:name w:val="NAG_1 Znak"/>
    <w:basedOn w:val="AkapitzlistZnak"/>
    <w:link w:val="NAG1"/>
    <w:rsid w:val="003603BC"/>
    <w:rPr>
      <w:rFonts w:ascii="Arial" w:hAnsi="Arial" w:cs="Arial"/>
      <w:b/>
      <w:caps/>
      <w:sz w:val="24"/>
      <w:szCs w:val="21"/>
    </w:rPr>
  </w:style>
  <w:style w:type="table" w:styleId="Tabela-Siatka">
    <w:name w:val="Table Grid"/>
    <w:basedOn w:val="Standardowy"/>
    <w:uiPriority w:val="39"/>
    <w:rsid w:val="0036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3BC"/>
    <w:rPr>
      <w:rFonts w:ascii="Arial" w:hAnsi="Arial"/>
      <w:sz w:val="20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3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F1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F1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F1B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F1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FED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FE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FED"/>
    <w:rPr>
      <w:vertAlign w:val="superscript"/>
    </w:rPr>
  </w:style>
  <w:style w:type="paragraph" w:styleId="Poprawka">
    <w:name w:val="Revision"/>
    <w:hidden/>
    <w:uiPriority w:val="99"/>
    <w:semiHidden/>
    <w:rsid w:val="001062C7"/>
    <w:pPr>
      <w:spacing w:after="0" w:line="240" w:lineRule="auto"/>
    </w:pPr>
    <w:rPr>
      <w:rFonts w:ascii="Arial" w:hAnsi="Arial"/>
      <w:sz w:val="20"/>
      <w:szCs w:val="21"/>
    </w:rPr>
  </w:style>
  <w:style w:type="paragraph" w:customStyle="1" w:styleId="paragraph">
    <w:name w:val="paragraph"/>
    <w:basedOn w:val="Normalny"/>
    <w:rsid w:val="003931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393140"/>
  </w:style>
  <w:style w:type="character" w:customStyle="1" w:styleId="eop">
    <w:name w:val="eop"/>
    <w:basedOn w:val="Domylnaczcionkaakapitu"/>
    <w:rsid w:val="00393140"/>
  </w:style>
  <w:style w:type="paragraph" w:customStyle="1" w:styleId="xmsonormal">
    <w:name w:val="x_msonormal"/>
    <w:basedOn w:val="Normalny"/>
    <w:rsid w:val="00CA1DA4"/>
    <w:pPr>
      <w:spacing w:after="0" w:line="240" w:lineRule="auto"/>
      <w:jc w:val="left"/>
    </w:pPr>
    <w:rPr>
      <w:rFonts w:ascii="Calibri" w:hAnsi="Calibri" w:cs="Calibri"/>
      <w:sz w:val="22"/>
      <w:szCs w:val="22"/>
      <w:lang w:eastAsia="pl-PL"/>
    </w:rPr>
  </w:style>
  <w:style w:type="numbering" w:customStyle="1" w:styleId="Zaimportowanystyl3">
    <w:name w:val="Zaimportowany styl 3"/>
    <w:rsid w:val="00CA1DA4"/>
    <w:pPr>
      <w:numPr>
        <w:numId w:val="7"/>
      </w:numPr>
    </w:pPr>
  </w:style>
  <w:style w:type="character" w:customStyle="1" w:styleId="cf01">
    <w:name w:val="cf01"/>
    <w:basedOn w:val="Domylnaczcionkaakapitu"/>
    <w:rsid w:val="006F433B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8B3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do@ki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do@ki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odo@kig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do@k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8E234C72C9047BF99184FBE55BA98" ma:contentTypeVersion="11" ma:contentTypeDescription="Utwórz nowy dokument." ma:contentTypeScope="" ma:versionID="33bd10e7dd506fbfb3df0e44600c277a">
  <xsd:schema xmlns:xsd="http://www.w3.org/2001/XMLSchema" xmlns:xs="http://www.w3.org/2001/XMLSchema" xmlns:p="http://schemas.microsoft.com/office/2006/metadata/properties" xmlns:ns3="ee32f967-e873-4eb4-9980-ab15e58dee20" xmlns:ns4="daad167e-3ee8-40b0-a3dc-278cd4aaeee2" targetNamespace="http://schemas.microsoft.com/office/2006/metadata/properties" ma:root="true" ma:fieldsID="a4e72ca194312f09429723860c77c87c" ns3:_="" ns4:_="">
    <xsd:import namespace="ee32f967-e873-4eb4-9980-ab15e58dee20"/>
    <xsd:import namespace="daad167e-3ee8-40b0-a3dc-278cd4aae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f967-e873-4eb4-9980-ab15e58d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167e-3ee8-40b0-a3dc-278cd4aae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EEDDE-5CC5-4731-9CAC-FC746055B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A9A83-A77F-4B3B-9B4A-751690DD9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f967-e873-4eb4-9980-ab15e58dee20"/>
    <ds:schemaRef ds:uri="daad167e-3ee8-40b0-a3dc-278cd4aae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46701-3B84-4EEE-A3AA-A60D7B7CD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2F8FA-8ED9-4678-8D0B-6C5F3A799562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aad167e-3ee8-40b0-a3dc-278cd4aaeee2"/>
    <ds:schemaRef ds:uri="ee32f967-e873-4eb4-9980-ab15e58dee2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3796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Jarkiewicz</dc:creator>
  <cp:keywords/>
  <dc:description/>
  <cp:lastModifiedBy>Wojciech Małek</cp:lastModifiedBy>
  <cp:revision>17</cp:revision>
  <cp:lastPrinted>2024-03-26T10:16:00Z</cp:lastPrinted>
  <dcterms:created xsi:type="dcterms:W3CDTF">2024-03-25T09:19:00Z</dcterms:created>
  <dcterms:modified xsi:type="dcterms:W3CDTF">2024-05-20T13:51:00Z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0x010100EC98E234C72C9047BF99184FBE55BA98</vt:lpwstr>
  </property>
</Properties>
</file>